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80208" w:rsidRDefault="00C06BCA">
      <w:pPr>
        <w:pStyle w:val="Heading1"/>
        <w:spacing w:before="0" w:after="0"/>
        <w:rPr>
          <w:rFonts w:ascii="Poppins" w:eastAsia="Poppins" w:hAnsi="Poppins" w:cs="Poppins"/>
          <w:b/>
        </w:rPr>
      </w:pPr>
      <w:r>
        <w:rPr>
          <w:rFonts w:ascii="Poppins" w:eastAsia="Poppins" w:hAnsi="Poppins" w:cs="Poppins"/>
          <w:b/>
        </w:rPr>
        <w:t xml:space="preserve">Alameda County Safe Routes to Schools </w:t>
      </w:r>
      <w:r>
        <w:rPr>
          <w:noProof/>
        </w:rPr>
        <w:drawing>
          <wp:anchor distT="0" distB="0" distL="114300" distR="114300" simplePos="0" relativeHeight="251658240" behindDoc="0" locked="0" layoutInCell="1" hidden="0" allowOverlap="1" wp14:anchorId="69CF7F31" wp14:editId="584F67BF">
            <wp:simplePos x="0" y="0"/>
            <wp:positionH relativeFrom="column">
              <wp:posOffset>7453498</wp:posOffset>
            </wp:positionH>
            <wp:positionV relativeFrom="paragraph">
              <wp:posOffset>-266295</wp:posOffset>
            </wp:positionV>
            <wp:extent cx="957580" cy="942975"/>
            <wp:effectExtent l="0" t="0" r="0" b="0"/>
            <wp:wrapNone/>
            <wp:docPr id="230" name="image2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p w14:paraId="00000002" w14:textId="77777777" w:rsidR="00B80208" w:rsidRDefault="00C06BCA">
      <w:pPr>
        <w:pStyle w:val="Heading1"/>
        <w:spacing w:before="0" w:after="0" w:line="240" w:lineRule="auto"/>
        <w:rPr>
          <w:rFonts w:ascii="Poppins" w:eastAsia="Poppins" w:hAnsi="Poppins" w:cs="Poppins"/>
          <w:b/>
        </w:rPr>
        <w:sectPr w:rsidR="00B80208">
          <w:headerReference w:type="default" r:id="rId9"/>
          <w:footerReference w:type="default" r:id="rId10"/>
          <w:pgSz w:w="15840" w:h="12240" w:orient="landscape"/>
          <w:pgMar w:top="270" w:right="1440" w:bottom="1890" w:left="1440" w:header="720" w:footer="720" w:gutter="0"/>
          <w:pgNumType w:start="1"/>
          <w:cols w:space="720"/>
        </w:sectPr>
      </w:pPr>
      <w:r>
        <w:rPr>
          <w:rFonts w:ascii="Poppins" w:eastAsia="Poppins" w:hAnsi="Poppins" w:cs="Poppins"/>
          <w:b/>
        </w:rPr>
        <w:t>Bike to School Day Social Media Toolkit</w:t>
      </w:r>
    </w:p>
    <w:p w14:paraId="00000003" w14:textId="77777777" w:rsidR="00B80208" w:rsidRDefault="00B80208">
      <w:pPr>
        <w:rPr>
          <w:rFonts w:ascii="Century Gothic" w:eastAsia="Century Gothic" w:hAnsi="Century Gothic" w:cs="Century Gothic"/>
          <w:sz w:val="20"/>
          <w:szCs w:val="20"/>
        </w:rPr>
      </w:pPr>
      <w:bookmarkStart w:id="0" w:name="_heading=h.gjdgxs" w:colFirst="0" w:colLast="0"/>
      <w:bookmarkEnd w:id="0"/>
    </w:p>
    <w:p w14:paraId="00000004"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Bike to School Day on their organizations’ social media accounts. This toolkit was created for:</w:t>
      </w:r>
    </w:p>
    <w:p w14:paraId="00000005"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00000006"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00000007"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00000008"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00000009"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0000000A" w14:textId="77777777" w:rsidR="00B80208" w:rsidRDefault="00B80208">
      <w:pPr>
        <w:rPr>
          <w:sz w:val="20"/>
          <w:szCs w:val="20"/>
        </w:rPr>
      </w:pPr>
    </w:p>
    <w:p w14:paraId="0000000B"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000000C" w14:textId="77777777" w:rsidR="00B80208" w:rsidRDefault="00C06BCA">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 on campus and in classrooms</w:t>
      </w:r>
    </w:p>
    <w:p w14:paraId="0000000D"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0000000E"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pollution</w:t>
      </w:r>
    </w:p>
    <w:p w14:paraId="0000000F"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00000010"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the choice to use active and shared transportation</w:t>
      </w:r>
    </w:p>
    <w:p w14:paraId="00000011"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00000012" w14:textId="77777777" w:rsidR="00B80208" w:rsidRDefault="00C06BCA">
      <w:pPr>
        <w:numPr>
          <w:ilvl w:val="0"/>
          <w:numId w:val="1"/>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00000013" w14:textId="77777777" w:rsidR="00B80208" w:rsidRDefault="00B80208">
      <w:bookmarkStart w:id="2" w:name="_heading=h.1fob9te" w:colFirst="0" w:colLast="0"/>
      <w:bookmarkEnd w:id="2"/>
    </w:p>
    <w:p w14:paraId="00000014" w14:textId="6C7101A1" w:rsidR="00B80208" w:rsidRDefault="004C413C">
      <w:pPr>
        <w:pStyle w:val="Heading2"/>
        <w:rPr>
          <w:rFonts w:ascii="Poppins" w:eastAsia="Poppins" w:hAnsi="Poppins" w:cs="Poppins"/>
          <w:b/>
        </w:rPr>
      </w:pPr>
      <w:r>
        <w:rPr>
          <w:noProof/>
        </w:rPr>
        <mc:AlternateContent>
          <mc:Choice Requires="wps">
            <w:drawing>
              <wp:anchor distT="114300" distB="114300" distL="114300" distR="114300" simplePos="0" relativeHeight="251659264" behindDoc="0" locked="0" layoutInCell="1" hidden="0" allowOverlap="1" wp14:anchorId="794BE845" wp14:editId="440A3DE4">
                <wp:simplePos x="0" y="0"/>
                <wp:positionH relativeFrom="margin">
                  <wp:align>right</wp:align>
                </wp:positionH>
                <wp:positionV relativeFrom="paragraph">
                  <wp:posOffset>225425</wp:posOffset>
                </wp:positionV>
                <wp:extent cx="1757045" cy="1966595"/>
                <wp:effectExtent l="19050" t="19050" r="14605" b="14605"/>
                <wp:wrapSquare wrapText="bothSides" distT="114300" distB="114300" distL="114300" distR="114300"/>
                <wp:docPr id="196" name=""/>
                <wp:cNvGraphicFramePr/>
                <a:graphic xmlns:a="http://schemas.openxmlformats.org/drawingml/2006/main">
                  <a:graphicData uri="http://schemas.microsoft.com/office/word/2010/wordprocessingShape">
                    <wps:wsp>
                      <wps:cNvSpPr/>
                      <wps:spPr>
                        <a:xfrm>
                          <a:off x="0" y="0"/>
                          <a:ext cx="1757045" cy="1966595"/>
                        </a:xfrm>
                        <a:prstGeom prst="rect">
                          <a:avLst/>
                        </a:prstGeom>
                        <a:noFill/>
                        <a:ln w="38100" cap="flat" cmpd="sng">
                          <a:solidFill>
                            <a:srgbClr val="FFC425"/>
                          </a:solidFill>
                          <a:prstDash val="dot"/>
                          <a:round/>
                          <a:headEnd type="none" w="sm" len="sm"/>
                          <a:tailEnd type="none" w="sm" len="sm"/>
                        </a:ln>
                      </wps:spPr>
                      <wps:txbx>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94BE845" id="_x0000_s1026" style="position:absolute;margin-left:87.15pt;margin-top:17.75pt;width:138.35pt;height:154.8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" filled="f" strokecolor="#ffc425" strokeweight="3pt">
                <v:stroke dashstyle="dot" startarrowwidth="narrow" startarrowlength="short" endarrowwidth="narrow" endarrowlength="short" joinstyle="round"/>
                <v:textbox inset="2.53958mm,2.53958mm,2.53958mm,2.53958mm">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v:textbox>
                <w10:wrap type="square" anchorx="margin"/>
              </v:rect>
            </w:pict>
          </mc:Fallback>
        </mc:AlternateContent>
      </w:r>
      <w:r w:rsidR="00C06BCA">
        <w:rPr>
          <w:rFonts w:ascii="Poppins" w:eastAsia="Poppins" w:hAnsi="Poppins" w:cs="Poppins"/>
          <w:b/>
        </w:rPr>
        <w:t>How to Use these Social Media Posts</w:t>
      </w:r>
    </w:p>
    <w:p w14:paraId="00000015" w14:textId="77777777" w:rsidR="00B80208" w:rsidRDefault="00C06BCA">
      <w:pPr>
        <w:rPr>
          <w:rFonts w:ascii="Century Gothic" w:eastAsia="Century Gothic" w:hAnsi="Century Gothic" w:cs="Century Gothic"/>
        </w:rPr>
      </w:pPr>
      <w:r>
        <w:rPr>
          <w:rFonts w:ascii="Century Gothic" w:eastAsia="Century Gothic" w:hAnsi="Century Gothic" w:cs="Century Gothic"/>
          <w:sz w:val="20"/>
          <w:szCs w:val="20"/>
        </w:rPr>
        <w:t>We’ve put together instructions and posts that you can use to promote the event. When you want to use one, just do the following:</w:t>
      </w:r>
    </w:p>
    <w:p w14:paraId="00000016"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Download images from this toolkit and save them to your desktop.</w:t>
      </w:r>
    </w:p>
    <w:p w14:paraId="00000017"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Log on to your social media site, such as Facebook, </w:t>
      </w:r>
      <w:proofErr w:type="gramStart"/>
      <w:r>
        <w:rPr>
          <w:rFonts w:ascii="Century Gothic" w:eastAsia="Century Gothic" w:hAnsi="Century Gothic" w:cs="Century Gothic"/>
          <w:sz w:val="20"/>
          <w:szCs w:val="20"/>
        </w:rPr>
        <w:t>Twitter</w:t>
      </w:r>
      <w:proofErr w:type="gramEnd"/>
      <w:r>
        <w:rPr>
          <w:rFonts w:ascii="Century Gothic" w:eastAsia="Century Gothic" w:hAnsi="Century Gothic" w:cs="Century Gothic"/>
          <w:sz w:val="20"/>
          <w:szCs w:val="20"/>
        </w:rPr>
        <w:t xml:space="preserve"> or Instagram.</w:t>
      </w:r>
    </w:p>
    <w:p w14:paraId="00000018"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Copy and paste the text we’ve provided into your </w:t>
      </w:r>
      <w:proofErr w:type="gramStart"/>
      <w:r>
        <w:rPr>
          <w:rFonts w:ascii="Century Gothic" w:eastAsia="Century Gothic" w:hAnsi="Century Gothic" w:cs="Century Gothic"/>
          <w:sz w:val="20"/>
          <w:szCs w:val="20"/>
        </w:rPr>
        <w:t>post, or</w:t>
      </w:r>
      <w:proofErr w:type="gramEnd"/>
      <w:r>
        <w:rPr>
          <w:rFonts w:ascii="Century Gothic" w:eastAsia="Century Gothic" w:hAnsi="Century Gothic" w:cs="Century Gothic"/>
          <w:sz w:val="20"/>
          <w:szCs w:val="20"/>
        </w:rPr>
        <w:t xml:space="preserve"> create your own message that includes the </w:t>
      </w:r>
      <w:sdt>
        <w:sdtPr>
          <w:tag w:val="goog_rdk_0"/>
          <w:id w:val="-1100643023"/>
        </w:sdtPr>
        <w:sdtEndPr/>
        <w:sdtContent/>
      </w:sdt>
      <w:r>
        <w:rPr>
          <w:rFonts w:ascii="Century Gothic" w:eastAsia="Century Gothic" w:hAnsi="Century Gothic" w:cs="Century Gothic"/>
          <w:sz w:val="20"/>
          <w:szCs w:val="20"/>
        </w:rPr>
        <w:t>#BikeToSchoolDay hashtag.</w:t>
      </w:r>
      <w:r>
        <w:rPr>
          <w:noProof/>
        </w:rPr>
        <w:drawing>
          <wp:anchor distT="0" distB="0" distL="114300" distR="114300" simplePos="0" relativeHeight="251660288" behindDoc="0" locked="0" layoutInCell="1" hidden="0" allowOverlap="1" wp14:anchorId="4609E682" wp14:editId="04DCEBC3">
            <wp:simplePos x="0" y="0"/>
            <wp:positionH relativeFrom="column">
              <wp:posOffset>-622934</wp:posOffset>
            </wp:positionH>
            <wp:positionV relativeFrom="paragraph">
              <wp:posOffset>250737</wp:posOffset>
            </wp:positionV>
            <wp:extent cx="657860" cy="647700"/>
            <wp:effectExtent l="89529" t="91526" r="89529" b="91526"/>
            <wp:wrapNone/>
            <wp:docPr id="201" name="image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icon&#10;&#10;Description automatically generated"/>
                    <pic:cNvPicPr preferRelativeResize="0"/>
                  </pic:nvPicPr>
                  <pic:blipFill>
                    <a:blip r:embed="rId11"/>
                    <a:srcRect/>
                    <a:stretch>
                      <a:fillRect/>
                    </a:stretch>
                  </pic:blipFill>
                  <pic:spPr>
                    <a:xfrm rot="1175170">
                      <a:off x="0" y="0"/>
                      <a:ext cx="657860" cy="647700"/>
                    </a:xfrm>
                    <a:prstGeom prst="rect">
                      <a:avLst/>
                    </a:prstGeom>
                    <a:ln/>
                  </pic:spPr>
                </pic:pic>
              </a:graphicData>
            </a:graphic>
          </wp:anchor>
        </w:drawing>
      </w:r>
    </w:p>
    <w:p w14:paraId="00000019"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you saved to your desktop to accompany your text.</w:t>
      </w:r>
    </w:p>
    <w:p w14:paraId="0000001A" w14:textId="77777777" w:rsidR="00B80208" w:rsidRDefault="00C06BCA">
      <w:pPr>
        <w:numPr>
          <w:ilvl w:val="0"/>
          <w:numId w:val="3"/>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p>
    <w:p w14:paraId="0000001B" w14:textId="77777777" w:rsidR="00B80208" w:rsidRDefault="00B80208">
      <w:pPr>
        <w:rPr>
          <w:rFonts w:ascii="Poppins" w:eastAsia="Poppins" w:hAnsi="Poppins" w:cs="Poppins"/>
          <w:b/>
          <w:sz w:val="20"/>
          <w:szCs w:val="20"/>
        </w:rPr>
      </w:pPr>
    </w:p>
    <w:p w14:paraId="0000001C" w14:textId="77777777" w:rsidR="00B80208" w:rsidRDefault="00C06BCA">
      <w:pPr>
        <w:rPr>
          <w:rFonts w:ascii="Poppins" w:eastAsia="Poppins" w:hAnsi="Poppins" w:cs="Poppins"/>
          <w:b/>
          <w:sz w:val="20"/>
          <w:szCs w:val="20"/>
        </w:rPr>
      </w:pPr>
      <w:r>
        <w:rPr>
          <w:rFonts w:ascii="Poppins" w:eastAsia="Poppins" w:hAnsi="Poppins" w:cs="Poppins"/>
          <w:b/>
          <w:sz w:val="20"/>
          <w:szCs w:val="20"/>
        </w:rPr>
        <w:t>Post 1</w:t>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80208" w14:paraId="16AB13C1" w14:textId="77777777">
        <w:tc>
          <w:tcPr>
            <w:tcW w:w="4368" w:type="dxa"/>
          </w:tcPr>
          <w:p w14:paraId="0000001D"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0000001E" w14:textId="77777777" w:rsidR="00B80208" w:rsidRDefault="00BD604B">
            <w:pPr>
              <w:rPr>
                <w:rFonts w:ascii="Century Gothic" w:eastAsia="Century Gothic" w:hAnsi="Century Gothic" w:cs="Century Gothic"/>
                <w:sz w:val="20"/>
                <w:szCs w:val="20"/>
              </w:rPr>
            </w:pPr>
            <w:sdt>
              <w:sdtPr>
                <w:tag w:val="goog_rdk_1"/>
                <w:id w:val="1160590837"/>
              </w:sdtPr>
              <w:sdtEndPr/>
              <w:sdtContent/>
            </w:sdt>
            <w:r w:rsidR="00C06BCA">
              <w:rPr>
                <w:rFonts w:ascii="Century Gothic" w:eastAsia="Century Gothic" w:hAnsi="Century Gothic" w:cs="Century Gothic"/>
                <w:b/>
                <w:sz w:val="20"/>
                <w:szCs w:val="20"/>
              </w:rPr>
              <w:t xml:space="preserve">When to post: </w:t>
            </w:r>
            <w:r w:rsidR="00C06BCA">
              <w:rPr>
                <w:rFonts w:ascii="Century Gothic" w:eastAsia="Century Gothic" w:hAnsi="Century Gothic" w:cs="Century Gothic"/>
                <w:sz w:val="20"/>
                <w:szCs w:val="20"/>
              </w:rPr>
              <w:t>Anytime now until Thursday, May 11th</w:t>
            </w:r>
          </w:p>
        </w:tc>
      </w:tr>
      <w:tr w:rsidR="00B80208" w14:paraId="339883AB" w14:textId="77777777">
        <w:trPr>
          <w:trHeight w:val="1061"/>
        </w:trPr>
        <w:tc>
          <w:tcPr>
            <w:tcW w:w="4368" w:type="dxa"/>
          </w:tcPr>
          <w:p w14:paraId="0000001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sz w:val="20"/>
                <w:szCs w:val="20"/>
              </w:rPr>
              <w:t>:</w:t>
            </w:r>
            <w:proofErr w:type="gramEnd"/>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00000020" w14:textId="62A39318"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sdt>
              <w:sdtPr>
                <w:tag w:val="goog_rdk_2"/>
                <w:id w:val="2017648543"/>
              </w:sdtPr>
              <w:sdtEndPr/>
              <w:sdtContent/>
            </w:sdt>
            <w:r>
              <w:rPr>
                <w:rFonts w:ascii="Century Gothic" w:eastAsia="Century Gothic" w:hAnsi="Century Gothic" w:cs="Century Gothic"/>
                <w:sz w:val="20"/>
                <w:szCs w:val="20"/>
              </w:rPr>
              <w:t>Looking for a way to build community at your school? Join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Celebrate active transportation by biking, walking, or rolling to school</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during</w:t>
            </w:r>
            <w:r>
              <w:rPr>
                <w:rFonts w:ascii="Century Gothic" w:eastAsia="Century Gothic" w:hAnsi="Century Gothic" w:cs="Century Gothic"/>
                <w:sz w:val="20"/>
                <w:szCs w:val="20"/>
              </w:rPr>
              <w:t xml:space="preserve"> this @AlamedaCoSR2S event. Join in the fun! </w:t>
            </w:r>
            <w:r>
              <w:rPr>
                <w:rFonts w:ascii="Quattrocento Sans" w:eastAsia="Quattrocento Sans" w:hAnsi="Quattrocento Sans" w:cs="Quattrocento Sans"/>
                <w:sz w:val="20"/>
                <w:szCs w:val="20"/>
              </w:rPr>
              <w:t>👟🥾👢</w:t>
            </w:r>
          </w:p>
        </w:tc>
      </w:tr>
    </w:tbl>
    <w:p w14:paraId="00000021" w14:textId="77777777" w:rsidR="00B80208" w:rsidRDefault="00B80208"/>
    <w:p w14:paraId="00000022" w14:textId="77777777" w:rsidR="00B80208" w:rsidRDefault="00B80208"/>
    <w:p w14:paraId="00000023" w14:textId="77777777" w:rsidR="00B80208" w:rsidRDefault="00B80208"/>
    <w:tbl>
      <w:tblPr>
        <w:tblStyle w:val="a9"/>
        <w:tblW w:w="13773" w:type="dxa"/>
        <w:tblLayout w:type="fixed"/>
        <w:tblLook w:val="0400" w:firstRow="0" w:lastRow="0" w:firstColumn="0" w:lastColumn="0" w:noHBand="0" w:noVBand="1"/>
      </w:tblPr>
      <w:tblGrid>
        <w:gridCol w:w="4368"/>
        <w:gridCol w:w="4754"/>
        <w:gridCol w:w="4651"/>
      </w:tblGrid>
      <w:tr w:rsidR="00B80208" w14:paraId="28913E32" w14:textId="77777777" w:rsidTr="00593443">
        <w:tc>
          <w:tcPr>
            <w:tcW w:w="4368" w:type="dxa"/>
          </w:tcPr>
          <w:p w14:paraId="43C841E2" w14:textId="77777777" w:rsidR="00B80208" w:rsidRDefault="00BD604B">
            <w:sdt>
              <w:sdtPr>
                <w:tag w:val="goog_rdk_3"/>
                <w:id w:val="-100726878"/>
              </w:sdtPr>
              <w:sdtEndPr/>
              <w:sdtContent/>
            </w:sdt>
            <w:r w:rsidR="00C06BCA">
              <w:rPr>
                <w:rFonts w:ascii="Frutiger LT 55 Roman" w:eastAsia="Frutiger LT 55 Roman" w:hAnsi="Frutiger LT 55 Roman" w:cs="Frutiger LT 55 Roman"/>
                <w:b/>
                <w:sz w:val="20"/>
                <w:szCs w:val="20"/>
                <w:highlight w:val="white"/>
              </w:rPr>
              <w:t>Facebook graphic</w:t>
            </w:r>
            <w:r w:rsidR="00DE55D5">
              <w:t xml:space="preserve"> </w:t>
            </w:r>
          </w:p>
          <w:p w14:paraId="00000024" w14:textId="35C2D247" w:rsidR="0009172D"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FF6FED" wp14:editId="4F8E7205">
                  <wp:extent cx="2646680" cy="26466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7BDF2016" w14:textId="77777777" w:rsidR="00B80208" w:rsidRDefault="00C06BCA">
            <w:pPr>
              <w:rPr>
                <w:noProof/>
              </w:rPr>
            </w:pPr>
            <w:r>
              <w:rPr>
                <w:rFonts w:ascii="Frutiger LT 55 Roman" w:eastAsia="Frutiger LT 55 Roman" w:hAnsi="Frutiger LT 55 Roman" w:cs="Frutiger LT 55 Roman"/>
                <w:b/>
                <w:sz w:val="20"/>
                <w:szCs w:val="20"/>
                <w:highlight w:val="white"/>
              </w:rPr>
              <w:t>Twitter graphic</w:t>
            </w:r>
          </w:p>
          <w:p w14:paraId="00000025" w14:textId="202073DA" w:rsidR="0036292E"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28EF7717" wp14:editId="149D643F">
                  <wp:extent cx="2891790" cy="16265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51" w:type="dxa"/>
          </w:tcPr>
          <w:p w14:paraId="0000002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27" w14:textId="362B0698" w:rsidR="00B80208" w:rsidRDefault="00DE55D5">
            <w:pPr>
              <w:rPr>
                <w:rFonts w:ascii="Frutiger LT 55 Roman" w:eastAsia="Frutiger LT 55 Roman" w:hAnsi="Frutiger LT 55 Roman" w:cs="Frutiger LT 55 Roman"/>
                <w:b/>
                <w:sz w:val="20"/>
                <w:szCs w:val="20"/>
              </w:rPr>
            </w:pPr>
            <w:r>
              <w:rPr>
                <w:noProof/>
              </w:rPr>
              <w:drawing>
                <wp:inline distT="0" distB="0" distL="0" distR="0" wp14:anchorId="313A048C" wp14:editId="2974785B">
                  <wp:extent cx="2826385" cy="282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00000028" w14:textId="77777777" w:rsidR="00B80208" w:rsidRDefault="00B80208">
            <w:pPr>
              <w:rPr>
                <w:rFonts w:ascii="Frutiger LT 55 Roman" w:eastAsia="Frutiger LT 55 Roman" w:hAnsi="Frutiger LT 55 Roman" w:cs="Frutiger LT 55 Roman"/>
                <w:b/>
                <w:sz w:val="20"/>
                <w:szCs w:val="20"/>
              </w:rPr>
            </w:pPr>
          </w:p>
        </w:tc>
      </w:tr>
    </w:tbl>
    <w:p w14:paraId="00000029" w14:textId="77777777" w:rsidR="00B80208" w:rsidRDefault="00B80208">
      <w:pPr>
        <w:rPr>
          <w:rFonts w:ascii="Poppins" w:eastAsia="Poppins" w:hAnsi="Poppins" w:cs="Poppins"/>
          <w:b/>
          <w:sz w:val="20"/>
          <w:szCs w:val="20"/>
        </w:rPr>
      </w:pPr>
    </w:p>
    <w:p w14:paraId="0000002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2</w:t>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80208" w14:paraId="670BBF48" w14:textId="77777777">
        <w:trPr>
          <w:trHeight w:val="582"/>
        </w:trPr>
        <w:tc>
          <w:tcPr>
            <w:tcW w:w="4490" w:type="dxa"/>
            <w:shd w:val="clear" w:color="auto" w:fill="auto"/>
            <w:tcMar>
              <w:top w:w="100" w:type="dxa"/>
              <w:left w:w="100" w:type="dxa"/>
              <w:bottom w:w="100" w:type="dxa"/>
              <w:right w:w="100" w:type="dxa"/>
            </w:tcMar>
          </w:tcPr>
          <w:p w14:paraId="0000002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00000030" w14:textId="77777777"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11th</w:t>
            </w:r>
          </w:p>
        </w:tc>
      </w:tr>
      <w:tr w:rsidR="00B80208" w14:paraId="425E073A" w14:textId="77777777">
        <w:trPr>
          <w:trHeight w:val="1020"/>
        </w:trPr>
        <w:tc>
          <w:tcPr>
            <w:tcW w:w="4490" w:type="dxa"/>
            <w:shd w:val="clear" w:color="auto" w:fill="auto"/>
            <w:tcMar>
              <w:top w:w="100" w:type="dxa"/>
              <w:left w:w="100" w:type="dxa"/>
              <w:bottom w:w="100" w:type="dxa"/>
              <w:right w:w="100" w:type="dxa"/>
            </w:tcMar>
          </w:tcPr>
          <w:p w14:paraId="0000003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shd w:val="clear" w:color="auto" w:fill="auto"/>
            <w:tcMar>
              <w:top w:w="100" w:type="dxa"/>
              <w:left w:w="100" w:type="dxa"/>
              <w:bottom w:w="100" w:type="dxa"/>
              <w:right w:w="100" w:type="dxa"/>
            </w:tcMar>
          </w:tcPr>
          <w:p w14:paraId="00000032" w14:textId="6D4B704C"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support community-building </w:t>
            </w:r>
            <w:r w:rsidR="00116BB2">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which encourages students and families</w:t>
            </w:r>
            <w:r>
              <w:rPr>
                <w:rFonts w:ascii="Century Gothic" w:eastAsia="Century Gothic" w:hAnsi="Century Gothic" w:cs="Century Gothic"/>
                <w:sz w:val="20"/>
                <w:szCs w:val="20"/>
              </w:rPr>
              <w:t xml:space="preserve"> to walk, bike, </w:t>
            </w:r>
            <w:r w:rsidR="00116BB2">
              <w:rPr>
                <w:rFonts w:ascii="Century Gothic" w:eastAsia="Century Gothic" w:hAnsi="Century Gothic" w:cs="Century Gothic"/>
                <w:sz w:val="20"/>
                <w:szCs w:val="20"/>
              </w:rPr>
              <w:t xml:space="preserve">or </w:t>
            </w:r>
            <w:r>
              <w:rPr>
                <w:rFonts w:ascii="Century Gothic" w:eastAsia="Century Gothic" w:hAnsi="Century Gothic" w:cs="Century Gothic"/>
                <w:sz w:val="20"/>
                <w:szCs w:val="20"/>
              </w:rPr>
              <w:t>roll</w:t>
            </w:r>
            <w:r w:rsidR="00116BB2">
              <w:rPr>
                <w:rFonts w:ascii="Century Gothic" w:eastAsia="Century Gothic" w:hAnsi="Century Gothic" w:cs="Century Gothic"/>
                <w:sz w:val="20"/>
                <w:szCs w:val="20"/>
              </w:rPr>
              <w:t xml:space="preserve"> to school</w:t>
            </w:r>
            <w:r>
              <w:rPr>
                <w:rFonts w:ascii="Century Gothic" w:eastAsia="Century Gothic" w:hAnsi="Century Gothic" w:cs="Century Gothic"/>
                <w:sz w:val="20"/>
                <w:szCs w:val="20"/>
              </w:rPr>
              <w:t xml:space="preserve">. Show your support for this @AlamedaCoSR2S event! Register here: </w:t>
            </w:r>
            <w:sdt>
              <w:sdtPr>
                <w:tag w:val="goog_rdk_4"/>
                <w:id w:val="-1855252469"/>
              </w:sdtPr>
              <w:sdtEndPr/>
              <w:sdtContent/>
            </w:sdt>
            <w:r w:rsidR="001532FD" w:rsidRPr="001532FD">
              <w:rPr>
                <w:rFonts w:ascii="Century Gothic" w:hAnsi="Century Gothic"/>
              </w:rPr>
              <w:t>https://airtable.com/shr2FeEBDnoQd4tLu</w:t>
            </w:r>
          </w:p>
        </w:tc>
      </w:tr>
    </w:tbl>
    <w:p w14:paraId="00000033" w14:textId="77777777" w:rsidR="00B80208" w:rsidRDefault="00B80208">
      <w:pPr>
        <w:spacing w:before="60" w:line="288" w:lineRule="auto"/>
        <w:rPr>
          <w:sz w:val="20"/>
          <w:szCs w:val="20"/>
        </w:rPr>
      </w:pPr>
    </w:p>
    <w:p w14:paraId="00000034" w14:textId="77777777" w:rsidR="00B80208" w:rsidRDefault="00B80208">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2"/>
        <w:gridCol w:w="4543"/>
      </w:tblGrid>
      <w:tr w:rsidR="00B80208" w14:paraId="2C48104B" w14:textId="77777777">
        <w:tc>
          <w:tcPr>
            <w:tcW w:w="4478" w:type="dxa"/>
          </w:tcPr>
          <w:p w14:paraId="00000035"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36" w14:textId="77777777" w:rsidR="00B80208" w:rsidRDefault="00B80208">
            <w:pPr>
              <w:rPr>
                <w:rFonts w:ascii="Frutiger LT 55 Roman" w:eastAsia="Frutiger LT 55 Roman" w:hAnsi="Frutiger LT 55 Roman" w:cs="Frutiger LT 55 Roman"/>
                <w:b/>
                <w:sz w:val="20"/>
                <w:szCs w:val="20"/>
                <w:highlight w:val="white"/>
              </w:rPr>
            </w:pPr>
          </w:p>
          <w:p w14:paraId="00000037" w14:textId="7217B56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23C0C12A" wp14:editId="21FC3F25">
                  <wp:extent cx="2716530" cy="271653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16530" cy="2716530"/>
                          </a:xfrm>
                          <a:prstGeom prst="rect">
                            <a:avLst/>
                          </a:prstGeom>
                          <a:noFill/>
                          <a:ln>
                            <a:noFill/>
                          </a:ln>
                        </pic:spPr>
                      </pic:pic>
                    </a:graphicData>
                  </a:graphic>
                </wp:inline>
              </w:drawing>
            </w:r>
          </w:p>
        </w:tc>
        <w:tc>
          <w:tcPr>
            <w:tcW w:w="4752" w:type="dxa"/>
          </w:tcPr>
          <w:p w14:paraId="0000003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39" w14:textId="77777777" w:rsidR="00B80208" w:rsidRDefault="00B80208">
            <w:pPr>
              <w:rPr>
                <w:rFonts w:ascii="Frutiger LT 55 Roman" w:eastAsia="Frutiger LT 55 Roman" w:hAnsi="Frutiger LT 55 Roman" w:cs="Frutiger LT 55 Roman"/>
                <w:b/>
                <w:sz w:val="20"/>
                <w:szCs w:val="20"/>
                <w:highlight w:val="white"/>
              </w:rPr>
            </w:pPr>
          </w:p>
          <w:p w14:paraId="0000003A" w14:textId="4D495B52"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7F9008E" wp14:editId="3DF02AE6">
                  <wp:extent cx="2890520" cy="1625836"/>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90520" cy="1625836"/>
                          </a:xfrm>
                          <a:prstGeom prst="rect">
                            <a:avLst/>
                          </a:prstGeom>
                          <a:noFill/>
                          <a:ln>
                            <a:noFill/>
                          </a:ln>
                        </pic:spPr>
                      </pic:pic>
                    </a:graphicData>
                  </a:graphic>
                </wp:inline>
              </w:drawing>
            </w:r>
          </w:p>
        </w:tc>
        <w:tc>
          <w:tcPr>
            <w:tcW w:w="4543" w:type="dxa"/>
          </w:tcPr>
          <w:p w14:paraId="0000003B"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3C" w14:textId="77777777" w:rsidR="00B80208" w:rsidRDefault="00B80208">
            <w:pPr>
              <w:rPr>
                <w:rFonts w:ascii="Frutiger LT 55 Roman" w:eastAsia="Frutiger LT 55 Roman" w:hAnsi="Frutiger LT 55 Roman" w:cs="Frutiger LT 55 Roman"/>
                <w:b/>
                <w:sz w:val="20"/>
                <w:szCs w:val="20"/>
              </w:rPr>
            </w:pPr>
          </w:p>
          <w:p w14:paraId="0000003D" w14:textId="3CFCD9E6"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4B401130" wp14:editId="6ED1204F">
                  <wp:extent cx="2826385" cy="2826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0000003E" w14:textId="77777777" w:rsidR="00B80208" w:rsidRDefault="00B80208">
            <w:pPr>
              <w:rPr>
                <w:rFonts w:ascii="Frutiger LT 55 Roman" w:eastAsia="Frutiger LT 55 Roman" w:hAnsi="Frutiger LT 55 Roman" w:cs="Frutiger LT 55 Roman"/>
                <w:b/>
                <w:sz w:val="20"/>
                <w:szCs w:val="20"/>
              </w:rPr>
            </w:pPr>
          </w:p>
        </w:tc>
      </w:tr>
    </w:tbl>
    <w:p w14:paraId="0000003F" w14:textId="77777777" w:rsidR="00B80208" w:rsidRDefault="00B80208">
      <w:pPr>
        <w:spacing w:before="60" w:line="288" w:lineRule="auto"/>
        <w:rPr>
          <w:b/>
          <w:sz w:val="20"/>
          <w:szCs w:val="20"/>
        </w:rPr>
      </w:pPr>
    </w:p>
    <w:p w14:paraId="00000040" w14:textId="77777777" w:rsidR="00B80208" w:rsidRDefault="00C06BCA">
      <w:pPr>
        <w:spacing w:before="60" w:line="288" w:lineRule="auto"/>
        <w:rPr>
          <w:b/>
          <w:sz w:val="20"/>
          <w:szCs w:val="20"/>
        </w:rPr>
      </w:pPr>
      <w:r>
        <w:rPr>
          <w:rFonts w:ascii="Poppins" w:eastAsia="Poppins" w:hAnsi="Poppins"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80208" w14:paraId="63A5C704" w14:textId="77777777">
        <w:trPr>
          <w:trHeight w:val="195"/>
        </w:trPr>
        <w:tc>
          <w:tcPr>
            <w:tcW w:w="3680" w:type="dxa"/>
            <w:shd w:val="clear" w:color="auto" w:fill="auto"/>
            <w:tcMar>
              <w:top w:w="100" w:type="dxa"/>
              <w:left w:w="100" w:type="dxa"/>
              <w:bottom w:w="100" w:type="dxa"/>
              <w:right w:w="100" w:type="dxa"/>
            </w:tcMar>
          </w:tcPr>
          <w:p w14:paraId="0000004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00000042" w14:textId="072BC7A6"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69D0C003" w14:textId="77777777">
        <w:trPr>
          <w:trHeight w:val="654"/>
        </w:trPr>
        <w:tc>
          <w:tcPr>
            <w:tcW w:w="3680" w:type="dxa"/>
            <w:shd w:val="clear" w:color="auto" w:fill="auto"/>
            <w:tcMar>
              <w:top w:w="100" w:type="dxa"/>
              <w:left w:w="100" w:type="dxa"/>
              <w:bottom w:w="100" w:type="dxa"/>
              <w:right w:w="100" w:type="dxa"/>
            </w:tcMar>
          </w:tcPr>
          <w:p w14:paraId="00000043"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10080" w:type="dxa"/>
            <w:shd w:val="clear" w:color="auto" w:fill="auto"/>
            <w:tcMar>
              <w:top w:w="100" w:type="dxa"/>
              <w:left w:w="100" w:type="dxa"/>
              <w:bottom w:w="100" w:type="dxa"/>
              <w:right w:w="100" w:type="dxa"/>
            </w:tcMar>
          </w:tcPr>
          <w:p w14:paraId="00000044" w14:textId="3357ADA5"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t>
            </w:r>
            <w:r w:rsidR="00116BB2">
              <w:rPr>
                <w:rFonts w:ascii="Century Gothic" w:eastAsia="Century Gothic" w:hAnsi="Century Gothic" w:cs="Century Gothic"/>
                <w:sz w:val="20"/>
                <w:szCs w:val="20"/>
              </w:rPr>
              <w:t>biking to school</w:t>
            </w:r>
            <w:r>
              <w:rPr>
                <w:rFonts w:ascii="Century Gothic" w:eastAsia="Century Gothic" w:hAnsi="Century Gothic" w:cs="Century Gothic"/>
                <w:sz w:val="20"/>
                <w:szCs w:val="20"/>
              </w:rPr>
              <w:t xml:space="preserve"> can help children achieve the CDC’s recommended amount of exercise? </w:t>
            </w:r>
            <w:r w:rsidR="00116BB2">
              <w:rPr>
                <w:rFonts w:ascii="Century Gothic" w:eastAsia="Century Gothic" w:hAnsi="Century Gothic" w:cs="Century Gothic"/>
                <w:sz w:val="20"/>
                <w:szCs w:val="20"/>
              </w:rPr>
              <w:t xml:space="preserve">Biking, walking, or rolling on </w:t>
            </w:r>
            <w:r>
              <w:rPr>
                <w:rFonts w:ascii="Century Gothic" w:eastAsia="Century Gothic" w:hAnsi="Century Gothic" w:cs="Century Gothic"/>
                <w:sz w:val="20"/>
                <w:szCs w:val="20"/>
              </w:rPr>
              <w:t>#</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is a great way to get </w:t>
            </w:r>
            <w:r w:rsidR="00116BB2">
              <w:rPr>
                <w:rFonts w:ascii="Century Gothic" w:eastAsia="Century Gothic" w:hAnsi="Century Gothic" w:cs="Century Gothic"/>
                <w:sz w:val="20"/>
                <w:szCs w:val="20"/>
              </w:rPr>
              <w:t>moving</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w:t>
            </w:r>
            <w:r w:rsidR="00116BB2">
              <w:rPr>
                <w:rFonts w:ascii="Century Gothic" w:eastAsia="Century Gothic" w:hAnsi="Century Gothic" w:cs="Century Gothic"/>
                <w:sz w:val="20"/>
                <w:szCs w:val="20"/>
              </w:rPr>
              <w:t xml:space="preserve">all </w:t>
            </w:r>
            <w:r>
              <w:rPr>
                <w:rFonts w:ascii="Century Gothic" w:eastAsia="Century Gothic" w:hAnsi="Century Gothic" w:cs="Century Gothic"/>
                <w:sz w:val="20"/>
                <w:szCs w:val="20"/>
              </w:rPr>
              <w:t>get moving and join this @AlamedaCoSR2S event!</w:t>
            </w:r>
          </w:p>
        </w:tc>
      </w:tr>
    </w:tbl>
    <w:p w14:paraId="00000045" w14:textId="77777777" w:rsidR="00B80208" w:rsidRDefault="00B80208">
      <w:pPr>
        <w:spacing w:before="60" w:line="288" w:lineRule="auto"/>
        <w:rPr>
          <w:b/>
          <w:sz w:val="20"/>
          <w:szCs w:val="20"/>
        </w:rPr>
      </w:pPr>
    </w:p>
    <w:p w14:paraId="00000046" w14:textId="77777777" w:rsidR="00B80208" w:rsidRDefault="00B80208">
      <w:pPr>
        <w:rPr>
          <w:b/>
          <w:sz w:val="20"/>
          <w:szCs w:val="20"/>
        </w:rPr>
      </w:pPr>
    </w:p>
    <w:p w14:paraId="00000047" w14:textId="77777777" w:rsidR="00B80208" w:rsidRDefault="00B80208">
      <w:pPr>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086331F2" w14:textId="77777777">
        <w:tc>
          <w:tcPr>
            <w:tcW w:w="4368" w:type="dxa"/>
          </w:tcPr>
          <w:p w14:paraId="0000004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49" w14:textId="77777777" w:rsidR="00B80208" w:rsidRDefault="00B80208">
            <w:pPr>
              <w:rPr>
                <w:rFonts w:ascii="Frutiger LT 55 Roman" w:eastAsia="Frutiger LT 55 Roman" w:hAnsi="Frutiger LT 55 Roman" w:cs="Frutiger LT 55 Roman"/>
                <w:b/>
                <w:sz w:val="20"/>
                <w:szCs w:val="20"/>
                <w:highlight w:val="white"/>
              </w:rPr>
            </w:pPr>
          </w:p>
          <w:p w14:paraId="0000004A" w14:textId="2F42FC8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59603595" wp14:editId="155AAF15">
                  <wp:extent cx="2646680" cy="26466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p w14:paraId="0000004B"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4C"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4D" w14:textId="77777777" w:rsidR="00B80208" w:rsidRDefault="00B80208">
            <w:pPr>
              <w:rPr>
                <w:rFonts w:ascii="Frutiger LT 55 Roman" w:eastAsia="Frutiger LT 55 Roman" w:hAnsi="Frutiger LT 55 Roman" w:cs="Frutiger LT 55 Roman"/>
                <w:b/>
                <w:sz w:val="20"/>
                <w:szCs w:val="20"/>
                <w:highlight w:val="white"/>
              </w:rPr>
            </w:pPr>
          </w:p>
          <w:p w14:paraId="0000004E" w14:textId="3553A893"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C9BD06B" wp14:editId="49BCC627">
                  <wp:extent cx="2891790" cy="16265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51" w:type="dxa"/>
          </w:tcPr>
          <w:p w14:paraId="0000004F"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50" w14:textId="77777777" w:rsidR="00B80208" w:rsidRDefault="00B80208">
            <w:pPr>
              <w:rPr>
                <w:rFonts w:ascii="Frutiger LT 55 Roman" w:eastAsia="Frutiger LT 55 Roman" w:hAnsi="Frutiger LT 55 Roman" w:cs="Frutiger LT 55 Roman"/>
                <w:b/>
                <w:sz w:val="20"/>
                <w:szCs w:val="20"/>
              </w:rPr>
            </w:pPr>
          </w:p>
          <w:p w14:paraId="00000051" w14:textId="7C5C98A2"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A19F3CC" wp14:editId="667873F1">
                  <wp:extent cx="2826385" cy="282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tc>
      </w:tr>
    </w:tbl>
    <w:p w14:paraId="00000052" w14:textId="77777777" w:rsidR="00B80208" w:rsidRDefault="00B80208">
      <w:pPr>
        <w:tabs>
          <w:tab w:val="left" w:pos="2214"/>
        </w:tabs>
        <w:rPr>
          <w:b/>
          <w:sz w:val="20"/>
          <w:szCs w:val="20"/>
        </w:rPr>
      </w:pPr>
    </w:p>
    <w:p w14:paraId="00000053" w14:textId="2E934CFD" w:rsidR="00B80208" w:rsidRDefault="00B80208">
      <w:pPr>
        <w:tabs>
          <w:tab w:val="left" w:pos="2214"/>
        </w:tabs>
        <w:rPr>
          <w:b/>
          <w:sz w:val="20"/>
          <w:szCs w:val="20"/>
        </w:rPr>
      </w:pPr>
    </w:p>
    <w:p w14:paraId="63FD4140" w14:textId="77777777" w:rsidR="003558A6" w:rsidRDefault="003558A6">
      <w:pPr>
        <w:tabs>
          <w:tab w:val="left" w:pos="2214"/>
        </w:tabs>
        <w:rPr>
          <w:b/>
          <w:sz w:val="20"/>
          <w:szCs w:val="20"/>
        </w:rPr>
      </w:pPr>
    </w:p>
    <w:p w14:paraId="00000058" w14:textId="77777777" w:rsidR="00B80208" w:rsidRDefault="00C06BCA">
      <w:pPr>
        <w:tabs>
          <w:tab w:val="left" w:pos="2214"/>
        </w:tabs>
        <w:rPr>
          <w:rFonts w:ascii="Poppins" w:eastAsia="Poppins" w:hAnsi="Poppins" w:cs="Poppins"/>
          <w:b/>
          <w:sz w:val="20"/>
          <w:szCs w:val="20"/>
        </w:rPr>
      </w:pPr>
      <w:r>
        <w:rPr>
          <w:rFonts w:ascii="Poppins" w:eastAsia="Poppins" w:hAnsi="Poppins" w:cs="Poppins"/>
          <w:b/>
          <w:sz w:val="20"/>
          <w:szCs w:val="20"/>
        </w:rPr>
        <w:lastRenderedPageBreak/>
        <w:t>Post 4</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80208" w14:paraId="607FD83F" w14:textId="77777777">
        <w:trPr>
          <w:trHeight w:val="400"/>
        </w:trPr>
        <w:tc>
          <w:tcPr>
            <w:tcW w:w="3590" w:type="dxa"/>
            <w:shd w:val="clear" w:color="auto" w:fill="auto"/>
            <w:tcMar>
              <w:top w:w="100" w:type="dxa"/>
              <w:left w:w="100" w:type="dxa"/>
              <w:bottom w:w="100" w:type="dxa"/>
              <w:right w:w="100" w:type="dxa"/>
            </w:tcMar>
          </w:tcPr>
          <w:p w14:paraId="00000059"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10170" w:type="dxa"/>
            <w:shd w:val="clear" w:color="auto" w:fill="auto"/>
            <w:tcMar>
              <w:top w:w="100" w:type="dxa"/>
              <w:left w:w="100" w:type="dxa"/>
              <w:bottom w:w="100" w:type="dxa"/>
              <w:right w:w="100" w:type="dxa"/>
            </w:tcMar>
          </w:tcPr>
          <w:p w14:paraId="0000005A" w14:textId="78A5680C"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397BFBB" w14:textId="77777777">
        <w:trPr>
          <w:trHeight w:val="786"/>
        </w:trPr>
        <w:tc>
          <w:tcPr>
            <w:tcW w:w="3590" w:type="dxa"/>
            <w:shd w:val="clear" w:color="auto" w:fill="auto"/>
            <w:tcMar>
              <w:top w:w="100" w:type="dxa"/>
              <w:left w:w="100" w:type="dxa"/>
              <w:bottom w:w="100" w:type="dxa"/>
              <w:right w:w="100" w:type="dxa"/>
            </w:tcMar>
          </w:tcPr>
          <w:p w14:paraId="0000005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10170" w:type="dxa"/>
            <w:shd w:val="clear" w:color="auto" w:fill="auto"/>
            <w:tcMar>
              <w:top w:w="100" w:type="dxa"/>
              <w:left w:w="100" w:type="dxa"/>
              <w:bottom w:w="100" w:type="dxa"/>
              <w:right w:w="100" w:type="dxa"/>
            </w:tcMar>
          </w:tcPr>
          <w:p w14:paraId="0000005C" w14:textId="4256D54E"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it keeps us healthy by reducing air pollution around my school - and it’s fun!</w:t>
            </w:r>
          </w:p>
        </w:tc>
      </w:tr>
    </w:tbl>
    <w:p w14:paraId="0000005D" w14:textId="77777777" w:rsidR="00B80208" w:rsidRDefault="00B80208">
      <w:pPr>
        <w:spacing w:before="60" w:line="288" w:lineRule="auto"/>
        <w:rPr>
          <w:b/>
          <w:sz w:val="20"/>
          <w:szCs w:val="20"/>
        </w:rPr>
      </w:pPr>
    </w:p>
    <w:p w14:paraId="0000005E" w14:textId="77777777" w:rsidR="00B80208" w:rsidRDefault="00B80208">
      <w:pPr>
        <w:spacing w:before="60" w:line="288" w:lineRule="auto"/>
        <w:rPr>
          <w:b/>
          <w:sz w:val="20"/>
          <w:szCs w:val="20"/>
        </w:rPr>
      </w:pPr>
    </w:p>
    <w:p w14:paraId="0000005F" w14:textId="77777777" w:rsidR="00B80208" w:rsidRDefault="00B80208">
      <w:pPr>
        <w:spacing w:before="60" w:line="288" w:lineRule="auto"/>
        <w:rPr>
          <w:b/>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B80208" w14:paraId="0FA3306B" w14:textId="77777777" w:rsidTr="00593443">
        <w:tc>
          <w:tcPr>
            <w:tcW w:w="4478" w:type="dxa"/>
          </w:tcPr>
          <w:p w14:paraId="0000006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61" w14:textId="678B302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E286A60" wp14:editId="145AA35E">
                  <wp:extent cx="2716530" cy="271653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16530" cy="2716530"/>
                          </a:xfrm>
                          <a:prstGeom prst="rect">
                            <a:avLst/>
                          </a:prstGeom>
                          <a:noFill/>
                          <a:ln>
                            <a:noFill/>
                          </a:ln>
                        </pic:spPr>
                      </pic:pic>
                    </a:graphicData>
                  </a:graphic>
                </wp:inline>
              </w:drawing>
            </w:r>
          </w:p>
          <w:p w14:paraId="00000062" w14:textId="08635862" w:rsidR="00B80208" w:rsidRDefault="00B80208">
            <w:pPr>
              <w:rPr>
                <w:rFonts w:ascii="Frutiger LT 55 Roman" w:eastAsia="Frutiger LT 55 Roman" w:hAnsi="Frutiger LT 55 Roman" w:cs="Frutiger LT 55 Roman"/>
                <w:b/>
                <w:sz w:val="20"/>
                <w:szCs w:val="20"/>
                <w:highlight w:val="white"/>
              </w:rPr>
            </w:pPr>
          </w:p>
        </w:tc>
        <w:tc>
          <w:tcPr>
            <w:tcW w:w="4753" w:type="dxa"/>
          </w:tcPr>
          <w:p w14:paraId="00000063"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64" w14:textId="77777777" w:rsidR="00B80208" w:rsidRDefault="00B80208">
            <w:pPr>
              <w:rPr>
                <w:rFonts w:ascii="Frutiger LT 55 Roman" w:eastAsia="Frutiger LT 55 Roman" w:hAnsi="Frutiger LT 55 Roman" w:cs="Frutiger LT 55 Roman"/>
                <w:b/>
                <w:sz w:val="20"/>
                <w:szCs w:val="20"/>
                <w:highlight w:val="white"/>
              </w:rPr>
            </w:pPr>
          </w:p>
          <w:p w14:paraId="00000065" w14:textId="5303FB5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2D1CF7B" wp14:editId="36CB65D4">
                  <wp:extent cx="2891155" cy="162619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91155" cy="1626193"/>
                          </a:xfrm>
                          <a:prstGeom prst="rect">
                            <a:avLst/>
                          </a:prstGeom>
                          <a:noFill/>
                          <a:ln>
                            <a:noFill/>
                          </a:ln>
                        </pic:spPr>
                      </pic:pic>
                    </a:graphicData>
                  </a:graphic>
                </wp:inline>
              </w:drawing>
            </w:r>
          </w:p>
        </w:tc>
        <w:tc>
          <w:tcPr>
            <w:tcW w:w="4542" w:type="dxa"/>
          </w:tcPr>
          <w:p w14:paraId="0000006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68" w14:textId="19BB6ACE"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19DD1E2D" wp14:editId="7497B3FB">
                  <wp:extent cx="2757170" cy="27571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7170" cy="2757170"/>
                          </a:xfrm>
                          <a:prstGeom prst="rect">
                            <a:avLst/>
                          </a:prstGeom>
                          <a:noFill/>
                          <a:ln>
                            <a:noFill/>
                          </a:ln>
                        </pic:spPr>
                      </pic:pic>
                    </a:graphicData>
                  </a:graphic>
                </wp:inline>
              </w:drawing>
            </w:r>
          </w:p>
          <w:p w14:paraId="00000069" w14:textId="77777777" w:rsidR="00B80208" w:rsidRDefault="00B80208">
            <w:pPr>
              <w:rPr>
                <w:rFonts w:ascii="Frutiger LT 55 Roman" w:eastAsia="Frutiger LT 55 Roman" w:hAnsi="Frutiger LT 55 Roman" w:cs="Frutiger LT 55 Roman"/>
                <w:b/>
                <w:sz w:val="20"/>
                <w:szCs w:val="20"/>
              </w:rPr>
            </w:pPr>
          </w:p>
        </w:tc>
      </w:tr>
    </w:tbl>
    <w:p w14:paraId="191251F6" w14:textId="77777777" w:rsidR="0009172D" w:rsidRDefault="0009172D">
      <w:pPr>
        <w:spacing w:before="60" w:line="288" w:lineRule="auto"/>
        <w:rPr>
          <w:rFonts w:ascii="Poppins" w:eastAsia="Poppins" w:hAnsi="Poppins" w:cs="Poppins"/>
          <w:b/>
          <w:sz w:val="20"/>
          <w:szCs w:val="20"/>
        </w:rPr>
      </w:pPr>
    </w:p>
    <w:p w14:paraId="7DB70260" w14:textId="77777777" w:rsidR="0009172D" w:rsidRDefault="0009172D">
      <w:pPr>
        <w:spacing w:before="60" w:line="288" w:lineRule="auto"/>
        <w:rPr>
          <w:rFonts w:ascii="Poppins" w:eastAsia="Poppins" w:hAnsi="Poppins" w:cs="Poppins"/>
          <w:b/>
          <w:sz w:val="20"/>
          <w:szCs w:val="20"/>
        </w:rPr>
      </w:pPr>
    </w:p>
    <w:p w14:paraId="0000006D" w14:textId="6EDF0B0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285374A" w14:textId="77777777">
        <w:trPr>
          <w:trHeight w:val="400"/>
        </w:trPr>
        <w:tc>
          <w:tcPr>
            <w:tcW w:w="3860" w:type="dxa"/>
            <w:shd w:val="clear" w:color="auto" w:fill="auto"/>
            <w:tcMar>
              <w:top w:w="100" w:type="dxa"/>
              <w:left w:w="100" w:type="dxa"/>
              <w:bottom w:w="100" w:type="dxa"/>
              <w:right w:w="100" w:type="dxa"/>
            </w:tcMar>
          </w:tcPr>
          <w:p w14:paraId="0000006E"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9900" w:type="dxa"/>
            <w:shd w:val="clear" w:color="auto" w:fill="auto"/>
            <w:tcMar>
              <w:top w:w="100" w:type="dxa"/>
              <w:left w:w="100" w:type="dxa"/>
              <w:bottom w:w="100" w:type="dxa"/>
              <w:right w:w="100" w:type="dxa"/>
            </w:tcMar>
          </w:tcPr>
          <w:p w14:paraId="0000006F" w14:textId="1217E290"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4BA6D11F" w14:textId="77777777">
        <w:trPr>
          <w:trHeight w:val="606"/>
        </w:trPr>
        <w:tc>
          <w:tcPr>
            <w:tcW w:w="3860" w:type="dxa"/>
            <w:shd w:val="clear" w:color="auto" w:fill="auto"/>
            <w:tcMar>
              <w:top w:w="100" w:type="dxa"/>
              <w:left w:w="100" w:type="dxa"/>
              <w:bottom w:w="100" w:type="dxa"/>
              <w:right w:w="100" w:type="dxa"/>
            </w:tcMar>
          </w:tcPr>
          <w:p w14:paraId="00000070"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Elected officials</w:t>
            </w:r>
          </w:p>
        </w:tc>
        <w:tc>
          <w:tcPr>
            <w:tcW w:w="9900" w:type="dxa"/>
            <w:shd w:val="clear" w:color="auto" w:fill="auto"/>
            <w:tcMar>
              <w:top w:w="100" w:type="dxa"/>
              <w:left w:w="100" w:type="dxa"/>
              <w:bottom w:w="100" w:type="dxa"/>
              <w:right w:w="100" w:type="dxa"/>
            </w:tcMar>
          </w:tcPr>
          <w:p w14:paraId="00000071" w14:textId="58452879"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Reducing vehicle emissions is critical to keeping our air and planet clean. That’s why you and your school community should participate in @AlamedaCoSR2S’s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 xml:space="preserve"> Together, we can keep ourselves and our planet healthy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p>
        </w:tc>
      </w:tr>
    </w:tbl>
    <w:p w14:paraId="00000072" w14:textId="77777777" w:rsidR="00B80208" w:rsidRDefault="00B80208">
      <w:pPr>
        <w:spacing w:before="60" w:line="288" w:lineRule="auto"/>
        <w:rPr>
          <w:sz w:val="20"/>
          <w:szCs w:val="20"/>
        </w:rPr>
      </w:pPr>
    </w:p>
    <w:p w14:paraId="00000073" w14:textId="77777777" w:rsidR="00B80208" w:rsidRDefault="00B80208">
      <w:pPr>
        <w:spacing w:before="60" w:line="288" w:lineRule="auto"/>
        <w:rPr>
          <w:sz w:val="20"/>
          <w:szCs w:val="20"/>
        </w:rPr>
      </w:pPr>
    </w:p>
    <w:p w14:paraId="00000074" w14:textId="77777777" w:rsidR="00B80208" w:rsidRDefault="00B80208">
      <w:pPr>
        <w:rPr>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3"/>
        <w:gridCol w:w="4544"/>
      </w:tblGrid>
      <w:tr w:rsidR="00B80208" w14:paraId="59B177CA" w14:textId="77777777">
        <w:tc>
          <w:tcPr>
            <w:tcW w:w="4476" w:type="dxa"/>
          </w:tcPr>
          <w:p w14:paraId="00000075"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76" w14:textId="77777777" w:rsidR="00B80208" w:rsidRDefault="00B80208">
            <w:pPr>
              <w:rPr>
                <w:rFonts w:ascii="Frutiger LT 55 Roman" w:eastAsia="Frutiger LT 55 Roman" w:hAnsi="Frutiger LT 55 Roman" w:cs="Frutiger LT 55 Roman"/>
                <w:b/>
                <w:sz w:val="20"/>
                <w:szCs w:val="20"/>
                <w:highlight w:val="white"/>
              </w:rPr>
            </w:pPr>
          </w:p>
          <w:p w14:paraId="00000077" w14:textId="36150D02"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6496066C" wp14:editId="73C602CC">
                  <wp:extent cx="2715260" cy="271526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15260" cy="2715260"/>
                          </a:xfrm>
                          <a:prstGeom prst="rect">
                            <a:avLst/>
                          </a:prstGeom>
                          <a:noFill/>
                          <a:ln>
                            <a:noFill/>
                          </a:ln>
                        </pic:spPr>
                      </pic:pic>
                    </a:graphicData>
                  </a:graphic>
                </wp:inline>
              </w:drawing>
            </w:r>
          </w:p>
        </w:tc>
        <w:tc>
          <w:tcPr>
            <w:tcW w:w="4753" w:type="dxa"/>
          </w:tcPr>
          <w:p w14:paraId="0000007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79" w14:textId="77777777" w:rsidR="00B80208" w:rsidRDefault="00B80208">
            <w:pPr>
              <w:rPr>
                <w:rFonts w:ascii="Frutiger LT 55 Roman" w:eastAsia="Frutiger LT 55 Roman" w:hAnsi="Frutiger LT 55 Roman" w:cs="Frutiger LT 55 Roman"/>
                <w:b/>
                <w:sz w:val="20"/>
                <w:szCs w:val="20"/>
                <w:highlight w:val="white"/>
              </w:rPr>
            </w:pPr>
          </w:p>
          <w:p w14:paraId="0000007A" w14:textId="65768465"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8113CAD" wp14:editId="21AD722B">
                  <wp:extent cx="2891155" cy="1626193"/>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91155" cy="1626193"/>
                          </a:xfrm>
                          <a:prstGeom prst="rect">
                            <a:avLst/>
                          </a:prstGeom>
                          <a:noFill/>
                          <a:ln>
                            <a:noFill/>
                          </a:ln>
                        </pic:spPr>
                      </pic:pic>
                    </a:graphicData>
                  </a:graphic>
                </wp:inline>
              </w:drawing>
            </w:r>
          </w:p>
        </w:tc>
        <w:tc>
          <w:tcPr>
            <w:tcW w:w="4544" w:type="dxa"/>
          </w:tcPr>
          <w:p w14:paraId="0000007B"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7C" w14:textId="77777777" w:rsidR="00B80208" w:rsidRDefault="00B80208">
            <w:pPr>
              <w:rPr>
                <w:rFonts w:ascii="Frutiger LT 55 Roman" w:eastAsia="Frutiger LT 55 Roman" w:hAnsi="Frutiger LT 55 Roman" w:cs="Frutiger LT 55 Roman"/>
                <w:b/>
                <w:sz w:val="20"/>
                <w:szCs w:val="20"/>
              </w:rPr>
            </w:pPr>
          </w:p>
          <w:p w14:paraId="0000007D" w14:textId="71523A0D"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7A89E72D" wp14:editId="15FE27ED">
                  <wp:extent cx="2757170" cy="27571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7170" cy="2757170"/>
                          </a:xfrm>
                          <a:prstGeom prst="rect">
                            <a:avLst/>
                          </a:prstGeom>
                          <a:noFill/>
                          <a:ln>
                            <a:noFill/>
                          </a:ln>
                        </pic:spPr>
                      </pic:pic>
                    </a:graphicData>
                  </a:graphic>
                </wp:inline>
              </w:drawing>
            </w:r>
          </w:p>
          <w:p w14:paraId="0000007E" w14:textId="77777777" w:rsidR="00B80208" w:rsidRDefault="00B80208">
            <w:pPr>
              <w:rPr>
                <w:rFonts w:ascii="Frutiger LT 55 Roman" w:eastAsia="Frutiger LT 55 Roman" w:hAnsi="Frutiger LT 55 Roman" w:cs="Frutiger LT 55 Roman"/>
                <w:b/>
                <w:sz w:val="20"/>
                <w:szCs w:val="20"/>
              </w:rPr>
            </w:pPr>
          </w:p>
        </w:tc>
      </w:tr>
    </w:tbl>
    <w:p w14:paraId="0000007F" w14:textId="77777777" w:rsidR="00B80208" w:rsidRDefault="00B80208">
      <w:pPr>
        <w:rPr>
          <w:sz w:val="20"/>
          <w:szCs w:val="20"/>
        </w:rPr>
      </w:pPr>
    </w:p>
    <w:p w14:paraId="00000080" w14:textId="77777777" w:rsidR="00B80208" w:rsidRDefault="00B80208">
      <w:pPr>
        <w:rPr>
          <w:sz w:val="20"/>
          <w:szCs w:val="20"/>
        </w:rPr>
      </w:pPr>
    </w:p>
    <w:p w14:paraId="00000082"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84D75F3" w14:textId="77777777">
        <w:trPr>
          <w:trHeight w:val="400"/>
        </w:trPr>
        <w:tc>
          <w:tcPr>
            <w:tcW w:w="3860" w:type="dxa"/>
            <w:shd w:val="clear" w:color="auto" w:fill="auto"/>
            <w:tcMar>
              <w:top w:w="100" w:type="dxa"/>
              <w:left w:w="100" w:type="dxa"/>
              <w:bottom w:w="100" w:type="dxa"/>
              <w:right w:w="100" w:type="dxa"/>
            </w:tcMar>
          </w:tcPr>
          <w:p w14:paraId="00000083"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traffic congestion</w:t>
            </w:r>
          </w:p>
        </w:tc>
        <w:tc>
          <w:tcPr>
            <w:tcW w:w="9900" w:type="dxa"/>
            <w:shd w:val="clear" w:color="auto" w:fill="auto"/>
            <w:tcMar>
              <w:top w:w="100" w:type="dxa"/>
              <w:left w:w="100" w:type="dxa"/>
              <w:bottom w:w="100" w:type="dxa"/>
              <w:right w:w="100" w:type="dxa"/>
            </w:tcMar>
          </w:tcPr>
          <w:p w14:paraId="00000084" w14:textId="016D17F0"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1EB29E88" w14:textId="77777777">
        <w:trPr>
          <w:trHeight w:val="768"/>
        </w:trPr>
        <w:tc>
          <w:tcPr>
            <w:tcW w:w="3860" w:type="dxa"/>
            <w:shd w:val="clear" w:color="auto" w:fill="auto"/>
            <w:tcMar>
              <w:top w:w="100" w:type="dxa"/>
              <w:left w:w="100" w:type="dxa"/>
              <w:bottom w:w="100" w:type="dxa"/>
              <w:right w:w="100" w:type="dxa"/>
            </w:tcMar>
          </w:tcPr>
          <w:p w14:paraId="00000085"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900" w:type="dxa"/>
            <w:shd w:val="clear" w:color="auto" w:fill="auto"/>
            <w:tcMar>
              <w:top w:w="100" w:type="dxa"/>
              <w:left w:w="100" w:type="dxa"/>
              <w:bottom w:w="100" w:type="dxa"/>
              <w:right w:w="100" w:type="dxa"/>
            </w:tcMar>
          </w:tcPr>
          <w:p w14:paraId="00000086" w14:textId="308808BB"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Join the many schools in [</w:t>
            </w:r>
            <w:r>
              <w:rPr>
                <w:rFonts w:ascii="Century Gothic" w:eastAsia="Century Gothic" w:hAnsi="Century Gothic" w:cs="Century Gothic"/>
                <w:sz w:val="20"/>
                <w:szCs w:val="20"/>
                <w:highlight w:val="yellow"/>
              </w:rPr>
              <w:t>insert jurisdiction name</w:t>
            </w:r>
            <w:r>
              <w:rPr>
                <w:rFonts w:ascii="Century Gothic" w:eastAsia="Century Gothic" w:hAnsi="Century Gothic" w:cs="Century Gothic"/>
                <w:sz w:val="20"/>
                <w:szCs w:val="20"/>
              </w:rPr>
              <w:t xml:space="preserve">] that are choosing not to wait in drop-off traffic and instead are walking, </w:t>
            </w:r>
            <w:r w:rsidR="00116BB2">
              <w:rPr>
                <w:rFonts w:ascii="Century Gothic" w:eastAsia="Century Gothic" w:hAnsi="Century Gothic" w:cs="Century Gothic"/>
                <w:sz w:val="20"/>
                <w:szCs w:val="20"/>
              </w:rPr>
              <w:t>biking, and rolling</w:t>
            </w:r>
            <w:r>
              <w:rPr>
                <w:rFonts w:ascii="Century Gothic" w:eastAsia="Century Gothic" w:hAnsi="Century Gothic" w:cs="Century Gothic"/>
                <w:sz w:val="20"/>
                <w:szCs w:val="20"/>
              </w:rPr>
              <w:t xml:space="preserve"> to school </w:t>
            </w:r>
            <w:r w:rsidR="001532FD">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 @AlamedaCoSR2S</w:t>
            </w:r>
          </w:p>
        </w:tc>
      </w:tr>
    </w:tbl>
    <w:p w14:paraId="00000087" w14:textId="77777777" w:rsidR="00B80208" w:rsidRDefault="00B80208">
      <w:pPr>
        <w:spacing w:before="60" w:line="288" w:lineRule="auto"/>
        <w:rPr>
          <w:sz w:val="20"/>
          <w:szCs w:val="20"/>
        </w:rPr>
      </w:pPr>
    </w:p>
    <w:p w14:paraId="00000088" w14:textId="77777777" w:rsidR="00B80208" w:rsidRDefault="00B80208">
      <w:pPr>
        <w:spacing w:before="60" w:line="288" w:lineRule="auto"/>
        <w:rPr>
          <w:sz w:val="20"/>
          <w:szCs w:val="20"/>
        </w:rPr>
      </w:pPr>
    </w:p>
    <w:p w14:paraId="00000089" w14:textId="77777777" w:rsidR="00B80208" w:rsidRDefault="00B80208">
      <w:pPr>
        <w:spacing w:before="60" w:line="288" w:lineRule="auto"/>
        <w:rPr>
          <w:sz w:val="20"/>
          <w:szCs w:val="20"/>
        </w:rPr>
      </w:pP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578842C" w14:textId="77777777">
        <w:tc>
          <w:tcPr>
            <w:tcW w:w="4368" w:type="dxa"/>
          </w:tcPr>
          <w:p w14:paraId="0000008A"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8B" w14:textId="77777777" w:rsidR="00B80208" w:rsidRDefault="00B80208">
            <w:pPr>
              <w:rPr>
                <w:rFonts w:ascii="Frutiger LT 55 Roman" w:eastAsia="Frutiger LT 55 Roman" w:hAnsi="Frutiger LT 55 Roman" w:cs="Frutiger LT 55 Roman"/>
                <w:b/>
                <w:sz w:val="20"/>
                <w:szCs w:val="20"/>
                <w:highlight w:val="white"/>
              </w:rPr>
            </w:pPr>
          </w:p>
          <w:p w14:paraId="0000008C" w14:textId="280A9AA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1E46C51" wp14:editId="052E6EF4">
                  <wp:extent cx="2646680" cy="26466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8D"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8E" w14:textId="77777777" w:rsidR="00B80208" w:rsidRDefault="00B80208">
            <w:pPr>
              <w:rPr>
                <w:rFonts w:ascii="Frutiger LT 55 Roman" w:eastAsia="Frutiger LT 55 Roman" w:hAnsi="Frutiger LT 55 Roman" w:cs="Frutiger LT 55 Roman"/>
                <w:b/>
                <w:sz w:val="20"/>
                <w:szCs w:val="20"/>
                <w:highlight w:val="white"/>
              </w:rPr>
            </w:pPr>
          </w:p>
          <w:p w14:paraId="0000008F" w14:textId="003D86DF"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A0A4251" wp14:editId="55F53714">
                  <wp:extent cx="2891790" cy="16265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51" w:type="dxa"/>
          </w:tcPr>
          <w:p w14:paraId="00000090"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91" w14:textId="77777777" w:rsidR="00B80208" w:rsidRDefault="00B80208">
            <w:pPr>
              <w:rPr>
                <w:rFonts w:ascii="Frutiger LT 55 Roman" w:eastAsia="Frutiger LT 55 Roman" w:hAnsi="Frutiger LT 55 Roman" w:cs="Frutiger LT 55 Roman"/>
                <w:b/>
                <w:sz w:val="20"/>
                <w:szCs w:val="20"/>
              </w:rPr>
            </w:pPr>
          </w:p>
          <w:p w14:paraId="00000092" w14:textId="4CF86A5A"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E14E603" wp14:editId="2547E625">
                  <wp:extent cx="2826385" cy="2826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p w14:paraId="00000093" w14:textId="77777777" w:rsidR="00B80208" w:rsidRDefault="00B80208">
            <w:pPr>
              <w:rPr>
                <w:rFonts w:ascii="Frutiger LT 55 Roman" w:eastAsia="Frutiger LT 55 Roman" w:hAnsi="Frutiger LT 55 Roman" w:cs="Frutiger LT 55 Roman"/>
                <w:b/>
                <w:sz w:val="20"/>
                <w:szCs w:val="20"/>
              </w:rPr>
            </w:pPr>
          </w:p>
        </w:tc>
      </w:tr>
    </w:tbl>
    <w:p w14:paraId="00000094" w14:textId="77777777" w:rsidR="00B80208" w:rsidRDefault="00B80208">
      <w:pPr>
        <w:spacing w:before="60" w:line="288" w:lineRule="auto"/>
        <w:rPr>
          <w:sz w:val="20"/>
          <w:szCs w:val="20"/>
        </w:rPr>
      </w:pPr>
    </w:p>
    <w:p w14:paraId="00000095" w14:textId="77777777" w:rsidR="00B80208" w:rsidRDefault="00B80208">
      <w:pPr>
        <w:spacing w:before="60" w:line="288" w:lineRule="auto"/>
        <w:rPr>
          <w:sz w:val="20"/>
          <w:szCs w:val="20"/>
        </w:rPr>
      </w:pPr>
    </w:p>
    <w:p w14:paraId="00000096" w14:textId="77777777" w:rsidR="00B80208" w:rsidRDefault="00B80208">
      <w:pPr>
        <w:spacing w:before="60" w:line="288" w:lineRule="auto"/>
        <w:rPr>
          <w:sz w:val="20"/>
          <w:szCs w:val="20"/>
        </w:rPr>
      </w:pPr>
    </w:p>
    <w:p w14:paraId="00000098"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t>Post 7</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80208" w14:paraId="3B7371BD" w14:textId="77777777">
        <w:trPr>
          <w:trHeight w:val="400"/>
        </w:trPr>
        <w:tc>
          <w:tcPr>
            <w:tcW w:w="4220" w:type="dxa"/>
            <w:shd w:val="clear" w:color="auto" w:fill="auto"/>
            <w:tcMar>
              <w:top w:w="100" w:type="dxa"/>
              <w:left w:w="100" w:type="dxa"/>
              <w:bottom w:w="100" w:type="dxa"/>
              <w:right w:w="100" w:type="dxa"/>
            </w:tcMar>
          </w:tcPr>
          <w:p w14:paraId="00000099"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Promote the choice to use active and shared transportation</w:t>
            </w:r>
          </w:p>
        </w:tc>
        <w:tc>
          <w:tcPr>
            <w:tcW w:w="9540" w:type="dxa"/>
            <w:shd w:val="clear" w:color="auto" w:fill="auto"/>
            <w:tcMar>
              <w:top w:w="100" w:type="dxa"/>
              <w:left w:w="100" w:type="dxa"/>
              <w:bottom w:w="100" w:type="dxa"/>
              <w:right w:w="100" w:type="dxa"/>
            </w:tcMar>
          </w:tcPr>
          <w:p w14:paraId="0000009A" w14:textId="06AF1854"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56DF2CC3" w14:textId="77777777">
        <w:trPr>
          <w:trHeight w:val="777"/>
        </w:trPr>
        <w:tc>
          <w:tcPr>
            <w:tcW w:w="4220" w:type="dxa"/>
            <w:shd w:val="clear" w:color="auto" w:fill="auto"/>
            <w:tcMar>
              <w:top w:w="100" w:type="dxa"/>
              <w:left w:w="100" w:type="dxa"/>
              <w:bottom w:w="100" w:type="dxa"/>
              <w:right w:w="100" w:type="dxa"/>
            </w:tcMar>
          </w:tcPr>
          <w:p w14:paraId="0000009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9540" w:type="dxa"/>
            <w:shd w:val="clear" w:color="auto" w:fill="auto"/>
            <w:tcMar>
              <w:top w:w="100" w:type="dxa"/>
              <w:left w:w="100" w:type="dxa"/>
              <w:bottom w:w="100" w:type="dxa"/>
              <w:right w:w="100" w:type="dxa"/>
            </w:tcMar>
          </w:tcPr>
          <w:p w14:paraId="0000009C" w14:textId="42242C4C"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Jumpstart a new healthy habit with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Join your school community to walk, bike, roll, carpool, or take shared transit </w:t>
            </w:r>
            <w:r w:rsidR="001532FD">
              <w:rPr>
                <w:rFonts w:ascii="Century Gothic" w:eastAsia="Century Gothic" w:hAnsi="Century Gothic" w:cs="Century Gothic"/>
                <w:sz w:val="20"/>
                <w:szCs w:val="20"/>
              </w:rPr>
              <w:t>on May 11th</w:t>
            </w:r>
            <w:r>
              <w:rPr>
                <w:rFonts w:ascii="Century Gothic" w:eastAsia="Century Gothic" w:hAnsi="Century Gothic" w:cs="Century Gothic"/>
                <w:sz w:val="20"/>
                <w:szCs w:val="20"/>
              </w:rPr>
              <w:t>! The benefits are endless! @AlamedaCoSR2S</w:t>
            </w:r>
          </w:p>
        </w:tc>
      </w:tr>
    </w:tbl>
    <w:p w14:paraId="0000009D" w14:textId="77777777" w:rsidR="00B80208" w:rsidRDefault="00B80208">
      <w:pPr>
        <w:spacing w:before="60" w:line="288" w:lineRule="auto"/>
        <w:rPr>
          <w:sz w:val="20"/>
          <w:szCs w:val="20"/>
        </w:rPr>
      </w:pPr>
    </w:p>
    <w:p w14:paraId="0000009E" w14:textId="77777777" w:rsidR="00B80208" w:rsidRDefault="00B80208">
      <w:pPr>
        <w:spacing w:before="60" w:line="288" w:lineRule="auto"/>
        <w:rPr>
          <w:sz w:val="20"/>
          <w:szCs w:val="20"/>
        </w:rPr>
      </w:pPr>
    </w:p>
    <w:p w14:paraId="0000009F" w14:textId="77777777" w:rsidR="00B80208" w:rsidRDefault="00B80208">
      <w:pPr>
        <w:spacing w:before="60" w:line="288" w:lineRule="auto"/>
        <w:rPr>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AC50B28" w14:textId="77777777">
        <w:tc>
          <w:tcPr>
            <w:tcW w:w="4368" w:type="dxa"/>
          </w:tcPr>
          <w:p w14:paraId="000000A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A2" w14:textId="48CB6BD4"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39241127" wp14:editId="34779C91">
                  <wp:extent cx="2646680" cy="264668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p w14:paraId="000000A3"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A4"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A5" w14:textId="77777777" w:rsidR="00B80208" w:rsidRDefault="00B80208">
            <w:pPr>
              <w:rPr>
                <w:rFonts w:ascii="Frutiger LT 55 Roman" w:eastAsia="Frutiger LT 55 Roman" w:hAnsi="Frutiger LT 55 Roman" w:cs="Frutiger LT 55 Roman"/>
                <w:b/>
                <w:sz w:val="20"/>
                <w:szCs w:val="20"/>
                <w:highlight w:val="white"/>
              </w:rPr>
            </w:pPr>
          </w:p>
          <w:p w14:paraId="000000A6" w14:textId="20A62B2E"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44064B05" wp14:editId="5CD242F5">
                  <wp:extent cx="2891790" cy="16265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51" w:type="dxa"/>
          </w:tcPr>
          <w:p w14:paraId="000000A7"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A9" w14:textId="2DA0B675" w:rsidR="00B80208" w:rsidRDefault="0036292E">
            <w:pPr>
              <w:rPr>
                <w:rFonts w:ascii="Frutiger LT 55 Roman" w:eastAsia="Frutiger LT 55 Roman" w:hAnsi="Frutiger LT 55 Roman" w:cs="Frutiger LT 55 Roman"/>
                <w:b/>
                <w:sz w:val="20"/>
                <w:szCs w:val="20"/>
              </w:rPr>
            </w:pPr>
            <w:r>
              <w:rPr>
                <w:noProof/>
              </w:rPr>
              <w:drawing>
                <wp:inline distT="0" distB="0" distL="0" distR="0" wp14:anchorId="3BFCAECC" wp14:editId="1BB054C0">
                  <wp:extent cx="2826385" cy="282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26385" cy="2826385"/>
                          </a:xfrm>
                          <a:prstGeom prst="rect">
                            <a:avLst/>
                          </a:prstGeom>
                          <a:noFill/>
                          <a:ln>
                            <a:noFill/>
                          </a:ln>
                        </pic:spPr>
                      </pic:pic>
                    </a:graphicData>
                  </a:graphic>
                </wp:inline>
              </w:drawing>
            </w:r>
          </w:p>
        </w:tc>
      </w:tr>
    </w:tbl>
    <w:p w14:paraId="000000A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8</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80208" w14:paraId="0449E0F7" w14:textId="77777777">
        <w:trPr>
          <w:trHeight w:val="400"/>
        </w:trPr>
        <w:tc>
          <w:tcPr>
            <w:tcW w:w="4130" w:type="dxa"/>
            <w:shd w:val="clear" w:color="auto" w:fill="auto"/>
            <w:tcMar>
              <w:top w:w="100" w:type="dxa"/>
              <w:left w:w="100" w:type="dxa"/>
              <w:bottom w:w="100" w:type="dxa"/>
              <w:right w:w="100" w:type="dxa"/>
            </w:tcMar>
          </w:tcPr>
          <w:p w14:paraId="000000AF"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Increasing safety on our streets</w:t>
            </w:r>
          </w:p>
        </w:tc>
        <w:tc>
          <w:tcPr>
            <w:tcW w:w="9630" w:type="dxa"/>
            <w:shd w:val="clear" w:color="auto" w:fill="auto"/>
            <w:tcMar>
              <w:top w:w="100" w:type="dxa"/>
              <w:left w:w="100" w:type="dxa"/>
              <w:bottom w:w="100" w:type="dxa"/>
              <w:right w:w="100" w:type="dxa"/>
            </w:tcMar>
          </w:tcPr>
          <w:p w14:paraId="000000B0" w14:textId="1E481785"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14818A2" w14:textId="77777777">
        <w:trPr>
          <w:trHeight w:val="750"/>
        </w:trPr>
        <w:tc>
          <w:tcPr>
            <w:tcW w:w="4130" w:type="dxa"/>
            <w:shd w:val="clear" w:color="auto" w:fill="auto"/>
            <w:tcMar>
              <w:top w:w="100" w:type="dxa"/>
              <w:left w:w="100" w:type="dxa"/>
              <w:bottom w:w="100" w:type="dxa"/>
              <w:right w:w="100" w:type="dxa"/>
            </w:tcMar>
          </w:tcPr>
          <w:p w14:paraId="000000B1"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630" w:type="dxa"/>
            <w:shd w:val="clear" w:color="auto" w:fill="auto"/>
            <w:tcMar>
              <w:top w:w="100" w:type="dxa"/>
              <w:left w:w="100" w:type="dxa"/>
              <w:bottom w:w="100" w:type="dxa"/>
              <w:right w:w="100" w:type="dxa"/>
            </w:tcMar>
          </w:tcPr>
          <w:p w14:paraId="000000B2" w14:textId="5F0B0CE1"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fewer cars = fewer crashes and make our school streets safer. Join the fun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w:t>
            </w:r>
          </w:p>
        </w:tc>
      </w:tr>
    </w:tbl>
    <w:p w14:paraId="000000B3" w14:textId="77777777" w:rsidR="00B80208" w:rsidRDefault="00B80208">
      <w:pPr>
        <w:spacing w:before="60" w:line="288" w:lineRule="auto"/>
        <w:rPr>
          <w:sz w:val="20"/>
          <w:szCs w:val="20"/>
        </w:rPr>
      </w:pPr>
    </w:p>
    <w:p w14:paraId="000000B4" w14:textId="77777777" w:rsidR="00B80208" w:rsidRDefault="00B80208">
      <w:pPr>
        <w:spacing w:before="60" w:line="288" w:lineRule="auto"/>
        <w:rPr>
          <w:sz w:val="20"/>
          <w:szCs w:val="20"/>
        </w:rPr>
      </w:pPr>
    </w:p>
    <w:p w14:paraId="000000B5" w14:textId="77777777" w:rsidR="00B80208" w:rsidRDefault="00B80208">
      <w:pPr>
        <w:spacing w:before="60" w:line="288" w:lineRule="auto"/>
        <w:rPr>
          <w:sz w:val="20"/>
          <w:szCs w:val="20"/>
        </w:rPr>
      </w:pPr>
    </w:p>
    <w:tbl>
      <w:tblPr>
        <w:tblStyle w:val="af7"/>
        <w:tblW w:w="13773" w:type="dxa"/>
        <w:tblLayout w:type="fixed"/>
        <w:tblLook w:val="0400" w:firstRow="0" w:lastRow="0" w:firstColumn="0" w:lastColumn="0" w:noHBand="0" w:noVBand="1"/>
      </w:tblPr>
      <w:tblGrid>
        <w:gridCol w:w="4368"/>
        <w:gridCol w:w="4754"/>
        <w:gridCol w:w="4651"/>
      </w:tblGrid>
      <w:tr w:rsidR="00B80208" w14:paraId="65E5BB77" w14:textId="77777777" w:rsidTr="0028159D">
        <w:tc>
          <w:tcPr>
            <w:tcW w:w="4368" w:type="dxa"/>
          </w:tcPr>
          <w:p w14:paraId="000000B6"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B8" w14:textId="0790BC1D"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85CDE5" wp14:editId="7A53D56D">
                  <wp:extent cx="2646680" cy="26466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B9"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BA" w14:textId="77777777" w:rsidR="00B80208" w:rsidRDefault="00B80208">
            <w:pPr>
              <w:rPr>
                <w:rFonts w:ascii="Frutiger LT 55 Roman" w:eastAsia="Frutiger LT 55 Roman" w:hAnsi="Frutiger LT 55 Roman" w:cs="Frutiger LT 55 Roman"/>
                <w:b/>
                <w:sz w:val="20"/>
                <w:szCs w:val="20"/>
                <w:highlight w:val="white"/>
              </w:rPr>
            </w:pPr>
          </w:p>
          <w:p w14:paraId="000000BB" w14:textId="5E8A436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16799AF" wp14:editId="350767FB">
                  <wp:extent cx="2891790" cy="16265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51" w:type="dxa"/>
          </w:tcPr>
          <w:p w14:paraId="000000BC"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BF" w14:textId="44DC501C"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7D2806ED" wp14:editId="2D8EA52C">
                  <wp:extent cx="2834640" cy="2834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34640" cy="2834640"/>
                          </a:xfrm>
                          <a:prstGeom prst="rect">
                            <a:avLst/>
                          </a:prstGeom>
                          <a:noFill/>
                          <a:ln>
                            <a:noFill/>
                          </a:ln>
                        </pic:spPr>
                      </pic:pic>
                    </a:graphicData>
                  </a:graphic>
                </wp:inline>
              </w:drawing>
            </w:r>
          </w:p>
        </w:tc>
      </w:tr>
    </w:tbl>
    <w:p w14:paraId="000000C0" w14:textId="77777777" w:rsidR="00B80208" w:rsidRDefault="00B80208">
      <w:pPr>
        <w:spacing w:before="60" w:line="288" w:lineRule="auto"/>
        <w:rPr>
          <w:sz w:val="20"/>
          <w:szCs w:val="20"/>
        </w:rPr>
      </w:pPr>
    </w:p>
    <w:p w14:paraId="73F7B5FC" w14:textId="77777777" w:rsidR="0036292E" w:rsidRDefault="0036292E">
      <w:pPr>
        <w:spacing w:before="60" w:line="288" w:lineRule="auto"/>
        <w:rPr>
          <w:rFonts w:ascii="Poppins" w:eastAsia="Poppins" w:hAnsi="Poppins" w:cs="Poppins"/>
          <w:b/>
          <w:sz w:val="20"/>
          <w:szCs w:val="20"/>
        </w:rPr>
      </w:pPr>
    </w:p>
    <w:p w14:paraId="000000C3" w14:textId="2F7343AB"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9</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80208" w14:paraId="3955C269" w14:textId="77777777">
        <w:trPr>
          <w:trHeight w:val="400"/>
        </w:trPr>
        <w:tc>
          <w:tcPr>
            <w:tcW w:w="4400" w:type="dxa"/>
            <w:shd w:val="clear" w:color="auto" w:fill="auto"/>
            <w:tcMar>
              <w:top w:w="100" w:type="dxa"/>
              <w:left w:w="100" w:type="dxa"/>
              <w:bottom w:w="100" w:type="dxa"/>
              <w:right w:w="100" w:type="dxa"/>
            </w:tcMar>
          </w:tcPr>
          <w:p w14:paraId="000000C4"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000000C5" w14:textId="20895386"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A100B7D" w14:textId="77777777">
        <w:trPr>
          <w:trHeight w:val="750"/>
        </w:trPr>
        <w:tc>
          <w:tcPr>
            <w:tcW w:w="4400" w:type="dxa"/>
            <w:shd w:val="clear" w:color="auto" w:fill="auto"/>
            <w:tcMar>
              <w:top w:w="100" w:type="dxa"/>
              <w:left w:w="100" w:type="dxa"/>
              <w:bottom w:w="100" w:type="dxa"/>
              <w:right w:w="100" w:type="dxa"/>
            </w:tcMar>
          </w:tcPr>
          <w:p w14:paraId="000000C6" w14:textId="77777777" w:rsidR="00B80208" w:rsidRDefault="00C06BCA">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Families and caregivers</w:t>
            </w:r>
          </w:p>
        </w:tc>
        <w:tc>
          <w:tcPr>
            <w:tcW w:w="9540" w:type="dxa"/>
            <w:shd w:val="clear" w:color="auto" w:fill="auto"/>
            <w:tcMar>
              <w:top w:w="100" w:type="dxa"/>
              <w:left w:w="100" w:type="dxa"/>
              <w:bottom w:w="100" w:type="dxa"/>
              <w:right w:w="100" w:type="dxa"/>
            </w:tcMar>
          </w:tcPr>
          <w:p w14:paraId="000000C7" w14:textId="12975AFC"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My family is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physical activity before school boosts academic performance and supports mental health!</w:t>
            </w:r>
          </w:p>
        </w:tc>
      </w:tr>
    </w:tbl>
    <w:p w14:paraId="000000C8" w14:textId="77777777" w:rsidR="00B80208" w:rsidRDefault="00B80208">
      <w:pPr>
        <w:spacing w:before="60" w:line="288" w:lineRule="auto"/>
        <w:rPr>
          <w:b/>
          <w:sz w:val="20"/>
          <w:szCs w:val="20"/>
        </w:rPr>
      </w:pPr>
    </w:p>
    <w:p w14:paraId="000000C9" w14:textId="77777777" w:rsidR="00B80208" w:rsidRDefault="00B80208">
      <w:pPr>
        <w:spacing w:before="60" w:line="288" w:lineRule="auto"/>
        <w:rPr>
          <w:b/>
          <w:sz w:val="20"/>
          <w:szCs w:val="20"/>
        </w:rPr>
      </w:pPr>
    </w:p>
    <w:p w14:paraId="000000CA" w14:textId="77777777" w:rsidR="00B80208" w:rsidRDefault="00B80208">
      <w:pPr>
        <w:spacing w:before="60" w:line="288" w:lineRule="auto"/>
        <w:rPr>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B80208" w14:paraId="44958FFA" w14:textId="77777777" w:rsidTr="00593443">
        <w:tc>
          <w:tcPr>
            <w:tcW w:w="4386" w:type="dxa"/>
          </w:tcPr>
          <w:p w14:paraId="000000CB"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CD" w14:textId="5CD6C9B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29AD97C7" wp14:editId="2B032288">
                  <wp:extent cx="2658110" cy="26581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58110" cy="2658110"/>
                          </a:xfrm>
                          <a:prstGeom prst="rect">
                            <a:avLst/>
                          </a:prstGeom>
                          <a:noFill/>
                          <a:ln>
                            <a:noFill/>
                          </a:ln>
                        </pic:spPr>
                      </pic:pic>
                    </a:graphicData>
                  </a:graphic>
                </wp:inline>
              </w:drawing>
            </w:r>
          </w:p>
        </w:tc>
        <w:tc>
          <w:tcPr>
            <w:tcW w:w="4754" w:type="dxa"/>
          </w:tcPr>
          <w:p w14:paraId="000000CE"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CF" w14:textId="77777777" w:rsidR="00B80208" w:rsidRDefault="00B80208">
            <w:pPr>
              <w:rPr>
                <w:rFonts w:ascii="Frutiger LT 55 Roman" w:eastAsia="Frutiger LT 55 Roman" w:hAnsi="Frutiger LT 55 Roman" w:cs="Frutiger LT 55 Roman"/>
                <w:b/>
                <w:sz w:val="20"/>
                <w:szCs w:val="20"/>
                <w:highlight w:val="white"/>
              </w:rPr>
            </w:pPr>
          </w:p>
          <w:p w14:paraId="000000D0" w14:textId="12C0B0BA"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6AD88378" wp14:editId="6CB9D3EB">
                  <wp:extent cx="2891790" cy="16265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33" w:type="dxa"/>
          </w:tcPr>
          <w:p w14:paraId="000000D1"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D3" w14:textId="30ECC67B"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0135FB89" wp14:editId="02129E81">
                  <wp:extent cx="265176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51760" cy="2651760"/>
                          </a:xfrm>
                          <a:prstGeom prst="rect">
                            <a:avLst/>
                          </a:prstGeom>
                          <a:noFill/>
                          <a:ln>
                            <a:noFill/>
                          </a:ln>
                        </pic:spPr>
                      </pic:pic>
                    </a:graphicData>
                  </a:graphic>
                </wp:inline>
              </w:drawing>
            </w:r>
          </w:p>
          <w:p w14:paraId="000000D4" w14:textId="77777777" w:rsidR="00B80208" w:rsidRDefault="00B80208">
            <w:pPr>
              <w:rPr>
                <w:rFonts w:ascii="Frutiger LT 55 Roman" w:eastAsia="Frutiger LT 55 Roman" w:hAnsi="Frutiger LT 55 Roman" w:cs="Frutiger LT 55 Roman"/>
                <w:b/>
                <w:sz w:val="20"/>
                <w:szCs w:val="20"/>
              </w:rPr>
            </w:pPr>
          </w:p>
        </w:tc>
      </w:tr>
    </w:tbl>
    <w:p w14:paraId="000000D5" w14:textId="4DF8712B" w:rsidR="00B80208" w:rsidRDefault="00B80208" w:rsidP="0036292E"/>
    <w:p w14:paraId="4F1A50AB" w14:textId="3F9585FD" w:rsidR="00E66BF4" w:rsidRDefault="00E66BF4" w:rsidP="0036292E"/>
    <w:p w14:paraId="66421AE4" w14:textId="110E90D2" w:rsidR="00E66BF4" w:rsidRDefault="00E66BF4" w:rsidP="0036292E"/>
    <w:p w14:paraId="76D682A8" w14:textId="1E5F53FB" w:rsidR="00E66BF4" w:rsidRDefault="00E66BF4" w:rsidP="0036292E"/>
    <w:p w14:paraId="1B0D58D4" w14:textId="15B3CB55" w:rsidR="00E66BF4" w:rsidRDefault="00E66BF4" w:rsidP="00E66BF4">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10</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E66BF4" w14:paraId="50DF1B55" w14:textId="77777777" w:rsidTr="00DF0270">
        <w:trPr>
          <w:trHeight w:val="400"/>
        </w:trPr>
        <w:tc>
          <w:tcPr>
            <w:tcW w:w="4400" w:type="dxa"/>
            <w:shd w:val="clear" w:color="auto" w:fill="auto"/>
            <w:tcMar>
              <w:top w:w="100" w:type="dxa"/>
              <w:left w:w="100" w:type="dxa"/>
              <w:bottom w:w="100" w:type="dxa"/>
              <w:right w:w="100" w:type="dxa"/>
            </w:tcMar>
          </w:tcPr>
          <w:p w14:paraId="6A156F71" w14:textId="2561BF4A" w:rsidR="00E66BF4" w:rsidRDefault="00E66BF4" w:rsidP="00DF027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Encourage peers to use active transportation</w:t>
            </w:r>
          </w:p>
        </w:tc>
        <w:tc>
          <w:tcPr>
            <w:tcW w:w="9540" w:type="dxa"/>
            <w:shd w:val="clear" w:color="auto" w:fill="auto"/>
            <w:tcMar>
              <w:top w:w="100" w:type="dxa"/>
              <w:left w:w="100" w:type="dxa"/>
              <w:bottom w:w="100" w:type="dxa"/>
              <w:right w:w="100" w:type="dxa"/>
            </w:tcMar>
          </w:tcPr>
          <w:p w14:paraId="53612541" w14:textId="77777777" w:rsidR="00E66BF4" w:rsidRDefault="00E66BF4" w:rsidP="00DF027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11th</w:t>
            </w:r>
          </w:p>
        </w:tc>
      </w:tr>
      <w:tr w:rsidR="00E66BF4" w14:paraId="4FDDF8F6" w14:textId="77777777" w:rsidTr="00DF0270">
        <w:trPr>
          <w:trHeight w:val="750"/>
        </w:trPr>
        <w:tc>
          <w:tcPr>
            <w:tcW w:w="4400" w:type="dxa"/>
            <w:shd w:val="clear" w:color="auto" w:fill="auto"/>
            <w:tcMar>
              <w:top w:w="100" w:type="dxa"/>
              <w:left w:w="100" w:type="dxa"/>
              <w:bottom w:w="100" w:type="dxa"/>
              <w:right w:w="100" w:type="dxa"/>
            </w:tcMar>
          </w:tcPr>
          <w:p w14:paraId="1A287B3A" w14:textId="576F9C2F" w:rsidR="00E66BF4" w:rsidRDefault="00E66BF4" w:rsidP="00DF0270">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High school students</w:t>
            </w:r>
          </w:p>
        </w:tc>
        <w:tc>
          <w:tcPr>
            <w:tcW w:w="9540" w:type="dxa"/>
            <w:shd w:val="clear" w:color="auto" w:fill="auto"/>
            <w:tcMar>
              <w:top w:w="100" w:type="dxa"/>
              <w:left w:w="100" w:type="dxa"/>
              <w:bottom w:w="100" w:type="dxa"/>
              <w:right w:w="100" w:type="dxa"/>
            </w:tcMar>
          </w:tcPr>
          <w:p w14:paraId="1E0C1067" w14:textId="137DBEE1" w:rsidR="00E66BF4" w:rsidRDefault="00E66BF4" w:rsidP="00DF027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biking, rolling</w:t>
            </w:r>
            <w:r>
              <w:rPr>
                <w:rFonts w:ascii="Century Gothic" w:eastAsia="Century Gothic" w:hAnsi="Century Gothic" w:cs="Century Gothic"/>
                <w:sz w:val="20"/>
                <w:szCs w:val="20"/>
              </w:rPr>
              <w:t xml:space="preserve">] to school for the @AlamedaCoSR2S #BikeToSchoolDay to keep myself and the planet healthy. See you out there, </w:t>
            </w:r>
            <w:r w:rsidRPr="00E66BF4">
              <w:rPr>
                <w:rFonts w:ascii="Century Gothic" w:eastAsia="Century Gothic" w:hAnsi="Century Gothic" w:cs="Century Gothic"/>
                <w:sz w:val="20"/>
                <w:szCs w:val="20"/>
                <w:highlight w:val="yellow"/>
              </w:rPr>
              <w:t>[</w:t>
            </w:r>
            <w:r>
              <w:rPr>
                <w:rFonts w:ascii="Century Gothic" w:eastAsia="Century Gothic" w:hAnsi="Century Gothic" w:cs="Century Gothic"/>
                <w:sz w:val="20"/>
                <w:szCs w:val="20"/>
                <w:highlight w:val="yellow"/>
              </w:rPr>
              <w:t>tag</w:t>
            </w:r>
            <w:r w:rsidRPr="00E66BF4">
              <w:rPr>
                <w:rFonts w:ascii="Century Gothic" w:eastAsia="Century Gothic" w:hAnsi="Century Gothic" w:cs="Century Gothic"/>
                <w:sz w:val="20"/>
                <w:szCs w:val="20"/>
                <w:highlight w:val="yellow"/>
              </w:rPr>
              <w:t xml:space="preserve"> friends]</w:t>
            </w:r>
            <w:r>
              <w:rPr>
                <w:rFonts w:ascii="Century Gothic" w:eastAsia="Century Gothic" w:hAnsi="Century Gothic" w:cs="Century Gothic"/>
                <w:sz w:val="20"/>
                <w:szCs w:val="20"/>
              </w:rPr>
              <w:t>.</w:t>
            </w:r>
          </w:p>
        </w:tc>
      </w:tr>
    </w:tbl>
    <w:p w14:paraId="11A4E264" w14:textId="77777777" w:rsidR="00E66BF4" w:rsidRDefault="00E66BF4" w:rsidP="00E66BF4">
      <w:pPr>
        <w:spacing w:before="60" w:line="288" w:lineRule="auto"/>
        <w:rPr>
          <w:b/>
          <w:sz w:val="20"/>
          <w:szCs w:val="20"/>
        </w:rPr>
      </w:pPr>
    </w:p>
    <w:p w14:paraId="7D8DD4D1" w14:textId="77777777" w:rsidR="00E66BF4" w:rsidRDefault="00E66BF4" w:rsidP="00E66BF4">
      <w:pPr>
        <w:spacing w:before="60" w:line="288" w:lineRule="auto"/>
        <w:rPr>
          <w:b/>
          <w:sz w:val="20"/>
          <w:szCs w:val="20"/>
        </w:rPr>
      </w:pPr>
    </w:p>
    <w:p w14:paraId="452A427F" w14:textId="77777777" w:rsidR="00E66BF4" w:rsidRDefault="00E66BF4" w:rsidP="00E66BF4">
      <w:pPr>
        <w:spacing w:before="60" w:line="288" w:lineRule="auto"/>
        <w:rPr>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E66BF4" w14:paraId="7772DE44" w14:textId="77777777" w:rsidTr="00DF0270">
        <w:tc>
          <w:tcPr>
            <w:tcW w:w="4386" w:type="dxa"/>
          </w:tcPr>
          <w:p w14:paraId="0145E39F" w14:textId="77777777" w:rsidR="00E66BF4" w:rsidRDefault="00E66BF4" w:rsidP="00DF027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713A0A4C" w14:textId="77777777" w:rsidR="00E66BF4" w:rsidRDefault="00E66BF4" w:rsidP="00DF0270">
            <w:pPr>
              <w:rPr>
                <w:rFonts w:ascii="Frutiger LT 55 Roman" w:eastAsia="Frutiger LT 55 Roman" w:hAnsi="Frutiger LT 55 Roman" w:cs="Frutiger LT 55 Roman"/>
                <w:b/>
                <w:sz w:val="20"/>
                <w:szCs w:val="20"/>
                <w:highlight w:val="white"/>
              </w:rPr>
            </w:pPr>
            <w:r>
              <w:rPr>
                <w:noProof/>
              </w:rPr>
              <w:drawing>
                <wp:inline distT="0" distB="0" distL="0" distR="0" wp14:anchorId="1C1A5C4F" wp14:editId="554A0849">
                  <wp:extent cx="2658110" cy="26581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58110" cy="2658110"/>
                          </a:xfrm>
                          <a:prstGeom prst="rect">
                            <a:avLst/>
                          </a:prstGeom>
                          <a:noFill/>
                          <a:ln>
                            <a:noFill/>
                          </a:ln>
                        </pic:spPr>
                      </pic:pic>
                    </a:graphicData>
                  </a:graphic>
                </wp:inline>
              </w:drawing>
            </w:r>
          </w:p>
        </w:tc>
        <w:tc>
          <w:tcPr>
            <w:tcW w:w="4754" w:type="dxa"/>
          </w:tcPr>
          <w:p w14:paraId="5AAA0703" w14:textId="77777777" w:rsidR="00E66BF4" w:rsidRDefault="00E66BF4" w:rsidP="00DF027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47DBD7C7" w14:textId="77777777" w:rsidR="00E66BF4" w:rsidRDefault="00E66BF4" w:rsidP="00DF0270">
            <w:pPr>
              <w:rPr>
                <w:rFonts w:ascii="Frutiger LT 55 Roman" w:eastAsia="Frutiger LT 55 Roman" w:hAnsi="Frutiger LT 55 Roman" w:cs="Frutiger LT 55 Roman"/>
                <w:b/>
                <w:sz w:val="20"/>
                <w:szCs w:val="20"/>
                <w:highlight w:val="white"/>
              </w:rPr>
            </w:pPr>
          </w:p>
          <w:p w14:paraId="57F1D764" w14:textId="77777777" w:rsidR="00E66BF4" w:rsidRDefault="00E66BF4" w:rsidP="00DF0270">
            <w:pPr>
              <w:rPr>
                <w:rFonts w:ascii="Frutiger LT 55 Roman" w:eastAsia="Frutiger LT 55 Roman" w:hAnsi="Frutiger LT 55 Roman" w:cs="Frutiger LT 55 Roman"/>
                <w:b/>
                <w:sz w:val="20"/>
                <w:szCs w:val="20"/>
                <w:highlight w:val="white"/>
              </w:rPr>
            </w:pPr>
            <w:r>
              <w:rPr>
                <w:noProof/>
              </w:rPr>
              <w:drawing>
                <wp:inline distT="0" distB="0" distL="0" distR="0" wp14:anchorId="425A0B0C" wp14:editId="1DD5124B">
                  <wp:extent cx="2891790" cy="16265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91790" cy="1626550"/>
                          </a:xfrm>
                          <a:prstGeom prst="rect">
                            <a:avLst/>
                          </a:prstGeom>
                          <a:noFill/>
                          <a:ln>
                            <a:noFill/>
                          </a:ln>
                        </pic:spPr>
                      </pic:pic>
                    </a:graphicData>
                  </a:graphic>
                </wp:inline>
              </w:drawing>
            </w:r>
          </w:p>
        </w:tc>
        <w:tc>
          <w:tcPr>
            <w:tcW w:w="4633" w:type="dxa"/>
          </w:tcPr>
          <w:p w14:paraId="73E0F8F5" w14:textId="77777777" w:rsidR="00E66BF4" w:rsidRDefault="00E66BF4" w:rsidP="00DF027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18BBC2D9" w14:textId="77777777" w:rsidR="00E66BF4" w:rsidRDefault="00E66BF4" w:rsidP="00DF0270">
            <w:pPr>
              <w:rPr>
                <w:rFonts w:ascii="Frutiger LT 55 Roman" w:eastAsia="Frutiger LT 55 Roman" w:hAnsi="Frutiger LT 55 Roman" w:cs="Frutiger LT 55 Roman"/>
                <w:b/>
                <w:sz w:val="20"/>
                <w:szCs w:val="20"/>
              </w:rPr>
            </w:pPr>
            <w:r>
              <w:rPr>
                <w:noProof/>
              </w:rPr>
              <w:drawing>
                <wp:inline distT="0" distB="0" distL="0" distR="0" wp14:anchorId="61166724" wp14:editId="76BB2217">
                  <wp:extent cx="2651760" cy="265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51760" cy="2651760"/>
                          </a:xfrm>
                          <a:prstGeom prst="rect">
                            <a:avLst/>
                          </a:prstGeom>
                          <a:noFill/>
                          <a:ln>
                            <a:noFill/>
                          </a:ln>
                        </pic:spPr>
                      </pic:pic>
                    </a:graphicData>
                  </a:graphic>
                </wp:inline>
              </w:drawing>
            </w:r>
          </w:p>
          <w:p w14:paraId="762EAB69" w14:textId="77777777" w:rsidR="00E66BF4" w:rsidRDefault="00E66BF4" w:rsidP="00DF0270">
            <w:pPr>
              <w:rPr>
                <w:rFonts w:ascii="Frutiger LT 55 Roman" w:eastAsia="Frutiger LT 55 Roman" w:hAnsi="Frutiger LT 55 Roman" w:cs="Frutiger LT 55 Roman"/>
                <w:b/>
                <w:sz w:val="20"/>
                <w:szCs w:val="20"/>
              </w:rPr>
            </w:pPr>
          </w:p>
        </w:tc>
      </w:tr>
    </w:tbl>
    <w:p w14:paraId="0CC5D21D" w14:textId="77777777" w:rsidR="00E66BF4" w:rsidRDefault="00E66BF4" w:rsidP="00E66BF4"/>
    <w:p w14:paraId="4A257BDB" w14:textId="77777777" w:rsidR="00E66BF4" w:rsidRDefault="00E66BF4" w:rsidP="0036292E"/>
    <w:sectPr w:rsidR="00E66BF4">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90773" w14:textId="77777777" w:rsidR="00423341" w:rsidRDefault="00C06BCA">
      <w:pPr>
        <w:spacing w:line="240" w:lineRule="auto"/>
      </w:pPr>
      <w:r>
        <w:separator/>
      </w:r>
    </w:p>
  </w:endnote>
  <w:endnote w:type="continuationSeparator" w:id="0">
    <w:p w14:paraId="1CEA7511" w14:textId="77777777" w:rsidR="00423341" w:rsidRDefault="00C06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Frutiger LT 55 Roman">
    <w:panose1 w:val="020B0603030504020204"/>
    <w:charset w:val="00"/>
    <w:family w:val="swiss"/>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utiger LT Std 55 Roman">
    <w:panose1 w:val="020B0602020204020204"/>
    <w:charset w:val="00"/>
    <w:family w:val="swiss"/>
    <w:notTrueType/>
    <w:pitch w:val="variable"/>
    <w:sig w:usb0="800000AF" w:usb1="4000204A" w:usb2="00000000" w:usb3="00000000" w:csb0="00000001" w:csb1="00000000"/>
  </w:font>
  <w:font w:name="Quattrocento Sans">
    <w:altName w:val="Calibri"/>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7" w14:textId="0197FD16" w:rsidR="00B80208" w:rsidRDefault="004C413C">
    <w:pPr>
      <w:rPr>
        <w:rFonts w:ascii="Frutiger LT 55 Roman" w:eastAsia="Frutiger LT 55 Roman" w:hAnsi="Frutiger LT 55 Roman" w:cs="Frutiger LT 55 Roman"/>
      </w:rPr>
    </w:pPr>
    <w:r>
      <w:rPr>
        <w:noProof/>
      </w:rPr>
      <w:drawing>
        <wp:anchor distT="0" distB="0" distL="114300" distR="114300" simplePos="0" relativeHeight="251662336" behindDoc="1" locked="0" layoutInCell="1" allowOverlap="1" wp14:anchorId="3CC27966" wp14:editId="4C4790CE">
          <wp:simplePos x="0" y="0"/>
          <wp:positionH relativeFrom="column">
            <wp:posOffset>7623013</wp:posOffset>
          </wp:positionH>
          <wp:positionV relativeFrom="paragraph">
            <wp:posOffset>-347330</wp:posOffset>
          </wp:positionV>
          <wp:extent cx="1303859" cy="63123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3859" cy="631234"/>
                  </a:xfrm>
                  <a:prstGeom prst="rect">
                    <a:avLst/>
                  </a:prstGeom>
                </pic:spPr>
              </pic:pic>
            </a:graphicData>
          </a:graphic>
          <wp14:sizeRelH relativeFrom="page">
            <wp14:pctWidth>0</wp14:pctWidth>
          </wp14:sizeRelH>
          <wp14:sizeRelV relativeFrom="page">
            <wp14:pctHeight>0</wp14:pctHeight>
          </wp14:sizeRelV>
        </wp:anchor>
      </w:drawing>
    </w:r>
    <w:r w:rsidR="00C06BCA">
      <w:rPr>
        <w:rFonts w:ascii="Frutiger LT 55 Roman" w:eastAsia="Frutiger LT 55 Roman" w:hAnsi="Frutiger LT 55 Roman" w:cs="Frutiger LT 55 Roman"/>
      </w:rPr>
      <w:fldChar w:fldCharType="begin"/>
    </w:r>
    <w:r w:rsidR="00C06BCA">
      <w:rPr>
        <w:rFonts w:ascii="Frutiger LT 55 Roman" w:eastAsia="Frutiger LT 55 Roman" w:hAnsi="Frutiger LT 55 Roman" w:cs="Frutiger LT 55 Roman"/>
      </w:rPr>
      <w:instrText>PAGE</w:instrText>
    </w:r>
    <w:r w:rsidR="00C06BCA">
      <w:rPr>
        <w:rFonts w:ascii="Frutiger LT 55 Roman" w:eastAsia="Frutiger LT 55 Roman" w:hAnsi="Frutiger LT 55 Roman" w:cs="Frutiger LT 55 Roman"/>
      </w:rPr>
      <w:fldChar w:fldCharType="separate"/>
    </w:r>
    <w:r w:rsidR="00C06BCA">
      <w:rPr>
        <w:rFonts w:ascii="Frutiger LT 55 Roman" w:eastAsia="Frutiger LT 55 Roman" w:hAnsi="Frutiger LT 55 Roman" w:cs="Frutiger LT 55 Roman"/>
        <w:noProof/>
      </w:rPr>
      <w:t>1</w:t>
    </w:r>
    <w:r w:rsidR="00C06BCA">
      <w:rPr>
        <w:rFonts w:ascii="Frutiger LT 55 Roman" w:eastAsia="Frutiger LT 55 Roman" w:hAnsi="Frutiger LT 55 Roman" w:cs="Frutiger LT 55 Roman"/>
      </w:rPr>
      <w:fldChar w:fldCharType="end"/>
    </w:r>
    <w:r w:rsidR="00C06BCA">
      <w:rPr>
        <w:rFonts w:ascii="Frutiger LT 55 Roman" w:eastAsia="Frutiger LT 55 Roman" w:hAnsi="Frutiger LT 55 Roman" w:cs="Frutiger LT 55 Roman"/>
      </w:rPr>
      <w:t xml:space="preserve"> </w:t>
    </w:r>
    <w:r w:rsidR="00C06BCA">
      <w:rPr>
        <w:noProof/>
      </w:rPr>
      <w:drawing>
        <wp:anchor distT="114300" distB="114300" distL="114300" distR="114300" simplePos="0" relativeHeight="251658240" behindDoc="0" locked="0" layoutInCell="1" hidden="0" allowOverlap="1" wp14:anchorId="79CBDA34" wp14:editId="1C7EE92A">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1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676275" cy="786938"/>
                  </a:xfrm>
                  <a:prstGeom prst="rect">
                    <a:avLst/>
                  </a:prstGeom>
                  <a:ln/>
                </pic:spPr>
              </pic:pic>
            </a:graphicData>
          </a:graphic>
        </wp:anchor>
      </w:drawing>
    </w:r>
    <w:r w:rsidR="00C06BCA">
      <w:rPr>
        <w:noProof/>
      </w:rPr>
      <w:drawing>
        <wp:anchor distT="114300" distB="114300" distL="114300" distR="114300" simplePos="0" relativeHeight="251659264" behindDoc="0" locked="0" layoutInCell="1" hidden="0" allowOverlap="1" wp14:anchorId="4BC3B5DE" wp14:editId="2E24D5AC">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71525" cy="758877"/>
                  </a:xfrm>
                  <a:prstGeom prst="rect">
                    <a:avLst/>
                  </a:prstGeom>
                  <a:ln/>
                </pic:spPr>
              </pic:pic>
            </a:graphicData>
          </a:graphic>
        </wp:anchor>
      </w:drawing>
    </w:r>
    <w:r w:rsidR="00C06BCA">
      <w:rPr>
        <w:noProof/>
      </w:rPr>
      <w:drawing>
        <wp:anchor distT="114300" distB="114300" distL="114300" distR="114300" simplePos="0" relativeHeight="251660288" behindDoc="0" locked="0" layoutInCell="1" hidden="0" allowOverlap="1" wp14:anchorId="56260106" wp14:editId="0B021F58">
          <wp:simplePos x="0" y="0"/>
          <wp:positionH relativeFrom="column">
            <wp:posOffset>4991100</wp:posOffset>
          </wp:positionH>
          <wp:positionV relativeFrom="paragraph">
            <wp:posOffset>-400047</wp:posOffset>
          </wp:positionV>
          <wp:extent cx="676261" cy="601758"/>
          <wp:effectExtent l="0" t="0" r="0" b="0"/>
          <wp:wrapSquare wrapText="bothSides" distT="114300" distB="114300" distL="114300" distR="11430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676261" cy="601758"/>
                  </a:xfrm>
                  <a:prstGeom prst="rect">
                    <a:avLst/>
                  </a:prstGeom>
                  <a:ln/>
                </pic:spPr>
              </pic:pic>
            </a:graphicData>
          </a:graphic>
        </wp:anchor>
      </w:drawing>
    </w:r>
    <w:r w:rsidR="00C06BCA">
      <w:rPr>
        <w:noProof/>
      </w:rPr>
      <mc:AlternateContent>
        <mc:Choice Requires="wps">
          <w:drawing>
            <wp:anchor distT="114300" distB="114300" distL="114300" distR="114300" simplePos="0" relativeHeight="251661312" behindDoc="0" locked="0" layoutInCell="1" hidden="0" allowOverlap="1" wp14:anchorId="6B79367A" wp14:editId="2F17BA36">
              <wp:simplePos x="0" y="0"/>
              <wp:positionH relativeFrom="column">
                <wp:posOffset>152400</wp:posOffset>
              </wp:positionH>
              <wp:positionV relativeFrom="paragraph">
                <wp:posOffset>-469899</wp:posOffset>
              </wp:positionV>
              <wp:extent cx="4917621" cy="807028"/>
              <wp:effectExtent l="0" t="0" r="0" b="0"/>
              <wp:wrapNone/>
              <wp:docPr id="198" name=""/>
              <wp:cNvGraphicFramePr/>
              <a:graphic xmlns:a="http://schemas.openxmlformats.org/drawingml/2006/main">
                <a:graphicData uri="http://schemas.microsoft.com/office/word/2010/wordprocessingShape">
                  <wps:wsp>
                    <wps:cNvSpPr/>
                    <wps:spPr>
                      <a:xfrm>
                        <a:off x="2891952" y="3381249"/>
                        <a:ext cx="4908096" cy="797503"/>
                      </a:xfrm>
                      <a:prstGeom prst="rect">
                        <a:avLst/>
                      </a:prstGeom>
                      <a:noFill/>
                      <a:ln>
                        <a:noFill/>
                      </a:ln>
                    </wps:spPr>
                    <wps:txbx>
                      <w:txbxContent>
                        <w:p w14:paraId="0764E786" w14:textId="77777777" w:rsidR="00B80208" w:rsidRDefault="00C06BCA">
                          <w:pPr>
                            <w:spacing w:line="240" w:lineRule="auto"/>
                            <w:jc w:val="center"/>
                            <w:textDirection w:val="btLr"/>
                          </w:pPr>
                          <w:r>
                            <w:rPr>
                              <w:rFonts w:ascii="Frutiger LT 55 Roman" w:eastAsia="Frutiger LT 55 Roman" w:hAnsi="Frutiger LT 55 Roman" w:cs="Frutiger LT 55 Roman"/>
                              <w:color w:val="A6A6A6"/>
                              <w:sz w:val="20"/>
                              <w:highlight w:val="white"/>
                            </w:rPr>
                            <w:t xml:space="preserve">The Alameda County Safe Routes to Schools Program is an Alameda County Transportation Commission (alamedactc.org) program and is funded with Alameda County local sales tax Measure B, regional, </w:t>
                          </w:r>
                          <w:proofErr w:type="gramStart"/>
                          <w:r>
                            <w:rPr>
                              <w:rFonts w:ascii="Frutiger LT 55 Roman" w:eastAsia="Frutiger LT 55 Roman" w:hAnsi="Frutiger LT 55 Roman" w:cs="Frutiger LT 55 Roman"/>
                              <w:color w:val="A6A6A6"/>
                              <w:sz w:val="20"/>
                              <w:highlight w:val="white"/>
                            </w:rPr>
                            <w:t>state</w:t>
                          </w:r>
                          <w:proofErr w:type="gramEnd"/>
                          <w:r>
                            <w:rPr>
                              <w:rFonts w:ascii="Frutiger LT 55 Roman" w:eastAsia="Frutiger LT 55 Roman" w:hAnsi="Frutiger LT 55 Roman" w:cs="Frutiger LT 55 Roman"/>
                              <w:color w:val="A6A6A6"/>
                              <w:sz w:val="20"/>
                              <w:highlight w:val="white"/>
                            </w:rPr>
                            <w:t xml:space="preserve"> and federal funds.</w:t>
                          </w:r>
                        </w:p>
                        <w:p w14:paraId="4512A31F" w14:textId="77777777" w:rsidR="00B80208" w:rsidRDefault="00C06BCA">
                          <w:pPr>
                            <w:spacing w:line="240" w:lineRule="auto"/>
                            <w:jc w:val="center"/>
                            <w:textDirection w:val="btLr"/>
                          </w:pPr>
                          <w:r>
                            <w:rPr>
                              <w:rFonts w:ascii="Frutiger LT 55 Roman" w:eastAsia="Frutiger LT 55 Roman" w:hAnsi="Frutiger LT 55 Roman" w:cs="Frutiger LT 55 Roman"/>
                              <w:color w:val="D9D9D9"/>
                              <w:sz w:val="20"/>
                              <w:highlight w:val="white"/>
                              <w:u w:val="single"/>
                            </w:rPr>
                            <w:t>info@alamedacountysr2s.org</w:t>
                          </w:r>
                          <w:r>
                            <w:rPr>
                              <w:rFonts w:ascii="Frutiger LT 55 Roman" w:eastAsia="Frutiger LT 55 Roman" w:hAnsi="Frutiger LT 55 Roman" w:cs="Frutiger LT 55 Roman"/>
                              <w:color w:val="D9D9D9"/>
                              <w:sz w:val="20"/>
                              <w:highlight w:val="white"/>
                            </w:rPr>
                            <w:t xml:space="preserve">   </w:t>
                          </w:r>
                          <w:proofErr w:type="gramStart"/>
                          <w:r>
                            <w:rPr>
                              <w:rFonts w:ascii="Frutiger LT 55 Roman" w:eastAsia="Frutiger LT 55 Roman" w:hAnsi="Frutiger LT 55 Roman" w:cs="Frutiger LT 55 Roman"/>
                              <w:color w:val="D9D9D9"/>
                              <w:sz w:val="20"/>
                              <w:highlight w:val="white"/>
                            </w:rPr>
                            <w:t xml:space="preserve">|  </w:t>
                          </w:r>
                          <w:r>
                            <w:rPr>
                              <w:rFonts w:ascii="Frutiger LT 55 Roman" w:eastAsia="Frutiger LT 55 Roman" w:hAnsi="Frutiger LT 55 Roman" w:cs="Frutiger LT 55 Roman"/>
                              <w:color w:val="D9D9D9"/>
                              <w:sz w:val="20"/>
                              <w:highlight w:val="white"/>
                              <w:u w:val="single"/>
                            </w:rPr>
                            <w:t>www.alamedacountysr2s.org</w:t>
                          </w:r>
                          <w:proofErr w:type="gramEnd"/>
                        </w:p>
                        <w:p w14:paraId="7708B2E0" w14:textId="77777777" w:rsidR="00B80208" w:rsidRDefault="00B80208">
                          <w:pPr>
                            <w:spacing w:line="275" w:lineRule="auto"/>
                            <w:textDirection w:val="btLr"/>
                          </w:pPr>
                        </w:p>
                      </w:txbxContent>
                    </wps:txbx>
                    <wps:bodyPr spcFirstLastPara="1" wrap="square" lIns="91425" tIns="91425" rIns="91425" bIns="91425" anchor="t" anchorCtr="0">
                      <a:noAutofit/>
                    </wps:bodyPr>
                  </wps:wsp>
                </a:graphicData>
              </a:graphic>
            </wp:anchor>
          </w:drawing>
        </mc:Choice>
        <mc:Fallback>
          <w:pict>
            <v:rect w14:anchorId="6B79367A" id="_x0000_s1027" style="position:absolute;margin-left:12pt;margin-top:-37pt;width:387.2pt;height:63.5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" filled="f" stroked="f">
              <v:textbox inset="2.53958mm,2.53958mm,2.53958mm,2.53958mm">
                <w:txbxContent>
                  <w:p w14:paraId="0764E786" w14:textId="77777777" w:rsidR="00B80208" w:rsidRDefault="00C06BCA">
                    <w:pPr>
                      <w:spacing w:line="240" w:lineRule="auto"/>
                      <w:jc w:val="center"/>
                      <w:textDirection w:val="btLr"/>
                    </w:pPr>
                    <w:r>
                      <w:rPr>
                        <w:rFonts w:ascii="Frutiger LT 55 Roman" w:eastAsia="Frutiger LT 55 Roman" w:hAnsi="Frutiger LT 55 Roman" w:cs="Frutiger LT 55 Roman"/>
                        <w:color w:val="A6A6A6"/>
                        <w:sz w:val="20"/>
                        <w:highlight w:val="white"/>
                      </w:rPr>
                      <w:t>The Alameda County Safe Routes to Schools Program is an Alameda County Transportation Commission (alamedactc.org) program and is funded with Alameda County local sales tax Measure B, regional, state and federal funds.</w:t>
                    </w:r>
                  </w:p>
                  <w:p w14:paraId="4512A31F" w14:textId="77777777" w:rsidR="00B80208" w:rsidRDefault="00C06BCA">
                    <w:pPr>
                      <w:spacing w:line="240" w:lineRule="auto"/>
                      <w:jc w:val="center"/>
                      <w:textDirection w:val="btLr"/>
                    </w:pPr>
                    <w:r>
                      <w:rPr>
                        <w:rFonts w:ascii="Frutiger LT 55 Roman" w:eastAsia="Frutiger LT 55 Roman" w:hAnsi="Frutiger LT 55 Roman" w:cs="Frutiger LT 55 Roman"/>
                        <w:color w:val="D9D9D9"/>
                        <w:sz w:val="20"/>
                        <w:highlight w:val="white"/>
                        <w:u w:val="single"/>
                      </w:rPr>
                      <w:t>info@alamedacountysr2s.org</w:t>
                    </w:r>
                    <w:r>
                      <w:rPr>
                        <w:rFonts w:ascii="Frutiger LT 55 Roman" w:eastAsia="Frutiger LT 55 Roman" w:hAnsi="Frutiger LT 55 Roman" w:cs="Frutiger LT 55 Roman"/>
                        <w:color w:val="D9D9D9"/>
                        <w:sz w:val="20"/>
                        <w:highlight w:val="white"/>
                      </w:rPr>
                      <w:t xml:space="preserve">   |  </w:t>
                    </w:r>
                    <w:r>
                      <w:rPr>
                        <w:rFonts w:ascii="Frutiger LT 55 Roman" w:eastAsia="Frutiger LT 55 Roman" w:hAnsi="Frutiger LT 55 Roman" w:cs="Frutiger LT 55 Roman"/>
                        <w:color w:val="D9D9D9"/>
                        <w:sz w:val="20"/>
                        <w:highlight w:val="white"/>
                        <w:u w:val="single"/>
                      </w:rPr>
                      <w:t>www.alamedacountysr2s.org</w:t>
                    </w:r>
                  </w:p>
                  <w:p w14:paraId="7708B2E0" w14:textId="77777777" w:rsidR="00B80208" w:rsidRDefault="00B80208">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68DB" w14:textId="77777777" w:rsidR="00423341" w:rsidRDefault="00C06BCA">
      <w:pPr>
        <w:spacing w:line="240" w:lineRule="auto"/>
      </w:pPr>
      <w:r>
        <w:separator/>
      </w:r>
    </w:p>
  </w:footnote>
  <w:footnote w:type="continuationSeparator" w:id="0">
    <w:p w14:paraId="56B3E6CD" w14:textId="77777777" w:rsidR="00423341" w:rsidRDefault="00C06B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6" w14:textId="77777777" w:rsidR="00B80208" w:rsidRDefault="00B8020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A88"/>
    <w:multiLevelType w:val="multilevel"/>
    <w:tmpl w:val="195E9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B93B13"/>
    <w:multiLevelType w:val="multilevel"/>
    <w:tmpl w:val="0B4C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77187"/>
    <w:multiLevelType w:val="multilevel"/>
    <w:tmpl w:val="2E06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5737383">
    <w:abstractNumId w:val="2"/>
  </w:num>
  <w:num w:numId="2" w16cid:durableId="1358120243">
    <w:abstractNumId w:val="1"/>
  </w:num>
  <w:num w:numId="3" w16cid:durableId="1508137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08"/>
    <w:rsid w:val="0009172D"/>
    <w:rsid w:val="00116BB2"/>
    <w:rsid w:val="001532FD"/>
    <w:rsid w:val="00171C31"/>
    <w:rsid w:val="0028159D"/>
    <w:rsid w:val="00313272"/>
    <w:rsid w:val="003558A6"/>
    <w:rsid w:val="0036292E"/>
    <w:rsid w:val="00423341"/>
    <w:rsid w:val="004C413C"/>
    <w:rsid w:val="00593443"/>
    <w:rsid w:val="005A279F"/>
    <w:rsid w:val="006621F4"/>
    <w:rsid w:val="00B80208"/>
    <w:rsid w:val="00BD604B"/>
    <w:rsid w:val="00C06BCA"/>
    <w:rsid w:val="00DE55D5"/>
    <w:rsid w:val="00E15EE7"/>
    <w:rsid w:val="00E66BF4"/>
    <w:rsid w:val="00F0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F52174"/>
  <w15:docId w15:val="{123A77BB-B2DF-41CE-942B-93846357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F0933"/>
    <w:rPr>
      <w:b/>
      <w:bCs/>
    </w:rPr>
  </w:style>
  <w:style w:type="character" w:customStyle="1" w:styleId="CommentSubjectChar">
    <w:name w:val="Comment Subject Char"/>
    <w:basedOn w:val="CommentTextChar"/>
    <w:link w:val="CommentSubject"/>
    <w:uiPriority w:val="99"/>
    <w:semiHidden/>
    <w:rsid w:val="008F0933"/>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tOlw+gpLwKOyGSfm9hDgDAWxTw==">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Anish Tailor</cp:lastModifiedBy>
  <cp:revision>3</cp:revision>
  <dcterms:created xsi:type="dcterms:W3CDTF">2023-04-20T21:12:00Z</dcterms:created>
  <dcterms:modified xsi:type="dcterms:W3CDTF">2023-04-20T21:23:00Z</dcterms:modified>
</cp:coreProperties>
</file>