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D39B" w14:textId="731221D9" w:rsidR="008B761A" w:rsidRDefault="008B761A">
      <w:pPr>
        <w:tabs>
          <w:tab w:val="left" w:pos="1260"/>
        </w:tabs>
        <w:rPr>
          <w:rFonts w:ascii="Century Gothic" w:hAnsi="Century Gothic"/>
        </w:rPr>
      </w:pPr>
      <w:r w:rsidRPr="008B761A">
        <w:rPr>
          <w:rFonts w:ascii="Century Gothic" w:hAnsi="Century Gothic"/>
        </w:rPr>
        <w:t>Alameda County Safe Routes to Schools</w:t>
      </w:r>
      <w:r>
        <w:rPr>
          <w:rFonts w:ascii="Century Gothic" w:hAnsi="Century Gothic"/>
        </w:rPr>
        <w:t xml:space="preserve">: </w:t>
      </w:r>
      <w:r w:rsidRPr="008B761A">
        <w:rPr>
          <w:rFonts w:ascii="Century Gothic" w:hAnsi="Century Gothic"/>
        </w:rPr>
        <w:t>International Walk and Roll to School Day</w:t>
      </w:r>
    </w:p>
    <w:p w14:paraId="00000003" w14:textId="295D18D8" w:rsidR="009C169C" w:rsidRPr="008B761A" w:rsidRDefault="008B761A">
      <w:pPr>
        <w:tabs>
          <w:tab w:val="left" w:pos="1260"/>
        </w:tabs>
        <w:rPr>
          <w:rFonts w:ascii="Century Gothic" w:hAnsi="Century Gothic"/>
        </w:rPr>
      </w:pPr>
      <w:r w:rsidRPr="008B761A">
        <w:rPr>
          <w:rFonts w:ascii="Century Gothic" w:hAnsi="Century Gothic"/>
        </w:rPr>
        <w:t>School Newsletter Template Text</w:t>
      </w:r>
    </w:p>
    <w:p w14:paraId="00000004" w14:textId="5542DBE7" w:rsidR="009C169C" w:rsidRPr="008B761A" w:rsidRDefault="008B761A">
      <w:pPr>
        <w:tabs>
          <w:tab w:val="left" w:pos="1260"/>
        </w:tabs>
        <w:rPr>
          <w:rFonts w:ascii="Century Gothic" w:hAnsi="Century Gothic"/>
          <w:b/>
          <w:bCs/>
        </w:rPr>
      </w:pPr>
      <w:r w:rsidRPr="008B761A">
        <w:rPr>
          <w:rFonts w:ascii="Century Gothic" w:hAnsi="Century Gothic"/>
          <w:b/>
          <w:bCs/>
        </w:rPr>
        <w:t xml:space="preserve">Please note: Text in </w:t>
      </w:r>
      <w:r w:rsidRPr="008B761A">
        <w:rPr>
          <w:rFonts w:ascii="Century Gothic" w:hAnsi="Century Gothic"/>
          <w:b/>
          <w:bCs/>
          <w:color w:val="CC0000"/>
        </w:rPr>
        <w:t xml:space="preserve">red </w:t>
      </w:r>
      <w:r w:rsidRPr="008B761A">
        <w:rPr>
          <w:rFonts w:ascii="Century Gothic" w:hAnsi="Century Gothic"/>
          <w:b/>
          <w:bCs/>
        </w:rPr>
        <w:t xml:space="preserve">requires </w:t>
      </w:r>
      <w:r>
        <w:rPr>
          <w:rFonts w:ascii="Century Gothic" w:hAnsi="Century Gothic"/>
          <w:b/>
          <w:bCs/>
        </w:rPr>
        <w:t xml:space="preserve">school </w:t>
      </w:r>
      <w:r w:rsidRPr="008B761A">
        <w:rPr>
          <w:rFonts w:ascii="Century Gothic" w:hAnsi="Century Gothic"/>
          <w:b/>
          <w:bCs/>
        </w:rPr>
        <w:t>attention prior to sending.</w:t>
      </w:r>
    </w:p>
    <w:p w14:paraId="00000005" w14:textId="77777777" w:rsidR="009C169C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</w:pPr>
      <w:r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  <w:t>Template Text (English):</w:t>
      </w:r>
    </w:p>
    <w:p w14:paraId="00000006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color w:val="000000"/>
          <w:sz w:val="20"/>
          <w:szCs w:val="20"/>
        </w:rPr>
      </w:pPr>
      <w:r w:rsidRPr="008B761A">
        <w:rPr>
          <w:rFonts w:ascii="Century Gothic" w:eastAsia="Whitney" w:hAnsi="Century Gothic" w:cs="Whitney"/>
          <w:b/>
          <w:color w:val="000000"/>
          <w:sz w:val="20"/>
          <w:szCs w:val="20"/>
        </w:rPr>
        <w:t>Celebrate International Walk and Roll to School Day!</w:t>
      </w:r>
    </w:p>
    <w:p w14:paraId="00000007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color w:val="ED1B2D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October 6, 2021</w:t>
      </w:r>
    </w:p>
    <w:p w14:paraId="00000008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Century Gothic" w:eastAsia="Whitney Book" w:hAnsi="Century Gothic" w:cs="Whitney Book"/>
          <w:color w:val="000000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Join</w:t>
      </w:r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[name of school]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for International Walk and Roll to School Day</w:t>
      </w:r>
      <w:r w:rsidRPr="008B761A">
        <w:rPr>
          <w:rFonts w:ascii="Century Gothic" w:eastAsia="Whitney Book" w:hAnsi="Century Gothic" w:cs="Whitney Book"/>
          <w:sz w:val="21"/>
          <w:szCs w:val="21"/>
        </w:rPr>
        <w:t>! W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e will celebrate our school spirit, our health, and the environment with the Alameda County Safe Routes to Schools program.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We encourage you to celebrate safely and to follow local health guidelines.</w:t>
      </w:r>
    </w:p>
    <w:p w14:paraId="00000009" w14:textId="77777777" w:rsidR="009C169C" w:rsidRPr="008B761A" w:rsidRDefault="008B761A">
      <w:pPr>
        <w:tabs>
          <w:tab w:val="left" w:pos="270"/>
        </w:tabs>
        <w:spacing w:after="90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This year, our school will celebrate </w:t>
      </w:r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[</w:t>
      </w:r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Select: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at our sch</w:t>
      </w:r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ool entrance / on our neighborhood streets</w:t>
      </w:r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]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. 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With your family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and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friends, you </w:t>
      </w:r>
      <w:r w:rsidRPr="008B761A">
        <w:rPr>
          <w:rFonts w:ascii="Century Gothic" w:eastAsia="Whitney Book" w:hAnsi="Century Gothic" w:cs="Whitney Book"/>
          <w:sz w:val="21"/>
          <w:szCs w:val="21"/>
        </w:rPr>
        <w:t>can participate by:</w:t>
      </w:r>
    </w:p>
    <w:p w14:paraId="0000000A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>Taking a walk, or riding a bike, skateboard, or scooter.</w:t>
      </w:r>
    </w:p>
    <w:p w14:paraId="0000000B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Bik</w:t>
      </w:r>
      <w:r w:rsidRPr="008B761A">
        <w:rPr>
          <w:rFonts w:ascii="Century Gothic" w:eastAsia="Whitney Book" w:hAnsi="Century Gothic" w:cs="Whitney Book"/>
          <w:sz w:val="21"/>
          <w:szCs w:val="21"/>
        </w:rPr>
        <w:t>ing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with your child on their own or with a trail-a-bike.</w:t>
      </w:r>
    </w:p>
    <w:p w14:paraId="0000000C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Tak</w:t>
      </w:r>
      <w:r w:rsidRPr="008B761A">
        <w:rPr>
          <w:rFonts w:ascii="Century Gothic" w:eastAsia="Whitney Book" w:hAnsi="Century Gothic" w:cs="Whitney Book"/>
          <w:sz w:val="21"/>
          <w:szCs w:val="21"/>
        </w:rPr>
        <w:t>ing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the bus with your child and walking to and from the bus stop.</w:t>
      </w:r>
    </w:p>
    <w:p w14:paraId="0000000D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  <w:color w:val="CC0000"/>
        </w:rPr>
      </w:pPr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[Joining a Walking School Bus or a Bike Train, if traveling to school.]</w:t>
      </w:r>
    </w:p>
    <w:p w14:paraId="0000000E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color w:val="000000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Post a fun photo on social media to celebrate the day! Rememb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er to tag </w:t>
      </w:r>
      <w:hyperlink r:id="rId6"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@AlamedaCoSR2S</w:t>
        </w:r>
      </w:hyperlink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on Twitter with #WalkandRoll21 and #IWR2SD, and post on Facebook at </w:t>
      </w:r>
      <w:hyperlink r:id="rId7"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facebook.com/</w:t>
        </w:r>
        <w:proofErr w:type="spellStart"/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saferoutestoschool</w:t>
        </w:r>
        <w:proofErr w:type="spellEnd"/>
      </w:hyperlink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.</w:t>
      </w:r>
    </w:p>
    <w:p w14:paraId="0000000F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color w:val="000000"/>
          <w:sz w:val="20"/>
          <w:szCs w:val="20"/>
        </w:rPr>
      </w:pPr>
      <w:r w:rsidRPr="008B761A">
        <w:rPr>
          <w:rFonts w:ascii="Century Gothic" w:eastAsia="Whitney" w:hAnsi="Century Gothic" w:cs="Whitney"/>
          <w:b/>
          <w:color w:val="000000"/>
          <w:sz w:val="20"/>
          <w:szCs w:val="20"/>
        </w:rPr>
        <w:t>We look forward to walking and rolling with you!</w:t>
      </w:r>
    </w:p>
    <w:p w14:paraId="00000010" w14:textId="77777777" w:rsidR="009C169C" w:rsidRPr="008B761A" w:rsidRDefault="009C169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sz w:val="20"/>
          <w:szCs w:val="20"/>
        </w:rPr>
      </w:pPr>
    </w:p>
    <w:p w14:paraId="00000011" w14:textId="77777777" w:rsidR="009C169C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</w:pPr>
      <w:r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  <w:t>Template Text (Spanish):</w:t>
      </w:r>
    </w:p>
    <w:p w14:paraId="00000012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sz w:val="20"/>
          <w:szCs w:val="20"/>
        </w:rPr>
      </w:pPr>
      <w:r w:rsidRPr="008B761A">
        <w:rPr>
          <w:rFonts w:ascii="Century Gothic" w:eastAsia="Whitney" w:hAnsi="Century Gothic" w:cs="Whitney"/>
          <w:b/>
          <w:sz w:val="20"/>
          <w:szCs w:val="20"/>
        </w:rPr>
        <w:t>¡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Celebrar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el Día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Internacional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de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ir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a pie y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sobre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ruedas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a la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escuela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(International Wa</w:t>
      </w:r>
      <w:r w:rsidRPr="008B761A">
        <w:rPr>
          <w:rFonts w:ascii="Century Gothic" w:eastAsia="Whitney" w:hAnsi="Century Gothic" w:cs="Whitney"/>
          <w:b/>
          <w:sz w:val="20"/>
          <w:szCs w:val="20"/>
        </w:rPr>
        <w:t>lk and Roll to School Day)!</w:t>
      </w:r>
    </w:p>
    <w:p w14:paraId="00000013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6 de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octubre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>, 2021</w:t>
      </w:r>
    </w:p>
    <w:p w14:paraId="00000014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>¡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Únase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con </w:t>
      </w:r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[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nombre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de la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escuela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]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para el Día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Internacional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de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ir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pie y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sobre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ruedas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la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escuela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!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Vamos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celebrar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nuestro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ánimo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para la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escuela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,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nuestra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salud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y el medio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ambiente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con el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programa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Rutas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Seguras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las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Escuelas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de Alameda County. Le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animamos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celebrar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de forma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segura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y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</w:t>
      </w:r>
      <w:r w:rsidRPr="008B761A">
        <w:rPr>
          <w:rFonts w:ascii="Century Gothic" w:eastAsia="Whitney Book" w:hAnsi="Century Gothic" w:cs="Whitney Book"/>
          <w:sz w:val="21"/>
          <w:szCs w:val="21"/>
        </w:rPr>
        <w:t>eguir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las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pautas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de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salud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locales.</w:t>
      </w:r>
    </w:p>
    <w:p w14:paraId="00000015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Este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año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,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nuestra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escuela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va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celebrar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[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seleccione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: a la entrada de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nuestra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escuela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/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las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calles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de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nuestro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vecindario</w:t>
      </w:r>
      <w:proofErr w:type="spellEnd"/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>]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. Con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su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familia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y sus amigos,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usted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puede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participar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por:</w:t>
      </w:r>
    </w:p>
    <w:p w14:paraId="00000016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Dar un paseo o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montar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bicicleta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,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patineta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o scooter.</w:t>
      </w:r>
    </w:p>
    <w:p w14:paraId="00000017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Montar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bicicleta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con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su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hijo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(a)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montando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su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propia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bicicleta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o con un trail-a-bike.</w:t>
      </w:r>
    </w:p>
    <w:p w14:paraId="00000018" w14:textId="77777777" w:rsidR="009C169C" w:rsidRPr="008B761A" w:rsidRDefault="008B7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Tomar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el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autobús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con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su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hijo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(a) y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caminar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hasta y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d</w:t>
      </w:r>
      <w:r w:rsidRPr="008B761A">
        <w:rPr>
          <w:rFonts w:ascii="Century Gothic" w:eastAsia="Whitney Book" w:hAnsi="Century Gothic" w:cs="Whitney Book"/>
          <w:sz w:val="21"/>
          <w:szCs w:val="21"/>
        </w:rPr>
        <w:t>esde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la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parada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de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autobús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>.</w:t>
      </w:r>
    </w:p>
    <w:p w14:paraId="00000019" w14:textId="77777777" w:rsidR="009C169C" w:rsidRPr="008B761A" w:rsidRDefault="008B761A">
      <w:pPr>
        <w:numPr>
          <w:ilvl w:val="0"/>
          <w:numId w:val="1"/>
        </w:numPr>
        <w:tabs>
          <w:tab w:val="left" w:pos="1260"/>
        </w:tabs>
        <w:spacing w:before="180" w:after="0" w:line="288" w:lineRule="auto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[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Unirse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 xml:space="preserve"> con un 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Autobús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 xml:space="preserve"> Escolar a Pie o un 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Tren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 xml:space="preserve"> de 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Bicicletas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 xml:space="preserve">, 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si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viajan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 xml:space="preserve"> a la </w:t>
      </w:r>
      <w:proofErr w:type="spellStart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escuela</w:t>
      </w:r>
      <w:proofErr w:type="spellEnd"/>
      <w:r w:rsidRPr="008B761A">
        <w:rPr>
          <w:rFonts w:ascii="Century Gothic" w:eastAsia="Whitney Book" w:hAnsi="Century Gothic" w:cs="Whitney Book"/>
          <w:color w:val="CC0000"/>
          <w:sz w:val="21"/>
          <w:szCs w:val="21"/>
        </w:rPr>
        <w:t>.]</w:t>
      </w:r>
    </w:p>
    <w:p w14:paraId="0000001A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>¡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Publique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una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foto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divertida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las redes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sociales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para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celebrar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el día! No se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olvide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 usar el tag </w:t>
      </w:r>
      <w:hyperlink r:id="rId8"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@AlamedaCoSR2S</w:t>
        </w:r>
      </w:hyperlink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Twitter con #WalkandRoll21 y #IWR2SD y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publicar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Facebook </w:t>
      </w:r>
      <w:proofErr w:type="spellStart"/>
      <w:r w:rsidRPr="008B761A">
        <w:rPr>
          <w:rFonts w:ascii="Century Gothic" w:eastAsia="Whitney Book" w:hAnsi="Century Gothic" w:cs="Whitney Book"/>
          <w:sz w:val="21"/>
          <w:szCs w:val="21"/>
        </w:rPr>
        <w:t>en</w:t>
      </w:r>
      <w:proofErr w:type="spellEnd"/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 </w:t>
      </w:r>
      <w:hyperlink r:id="rId9"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facebook.com/</w:t>
        </w:r>
        <w:proofErr w:type="spellStart"/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saferoutestoschool</w:t>
        </w:r>
        <w:proofErr w:type="spellEnd"/>
      </w:hyperlink>
      <w:r w:rsidRPr="008B761A">
        <w:rPr>
          <w:rFonts w:ascii="Century Gothic" w:eastAsia="Whitney Book" w:hAnsi="Century Gothic" w:cs="Whitney Book"/>
          <w:sz w:val="21"/>
          <w:szCs w:val="21"/>
        </w:rPr>
        <w:t>.</w:t>
      </w:r>
    </w:p>
    <w:p w14:paraId="0000001E" w14:textId="1CC0FCCD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sz w:val="20"/>
          <w:szCs w:val="20"/>
        </w:rPr>
      </w:pPr>
      <w:r w:rsidRPr="008B761A">
        <w:rPr>
          <w:rFonts w:ascii="Century Gothic" w:eastAsia="Whitney" w:hAnsi="Century Gothic" w:cs="Whitney"/>
          <w:b/>
          <w:sz w:val="20"/>
          <w:szCs w:val="20"/>
        </w:rPr>
        <w:t>¡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Esperamos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ir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a pie y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sobre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ruedas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 xml:space="preserve"> con </w:t>
      </w:r>
      <w:proofErr w:type="spellStart"/>
      <w:r w:rsidRPr="008B761A">
        <w:rPr>
          <w:rFonts w:ascii="Century Gothic" w:eastAsia="Whitney" w:hAnsi="Century Gothic" w:cs="Whitney"/>
          <w:b/>
          <w:sz w:val="20"/>
          <w:szCs w:val="20"/>
        </w:rPr>
        <w:t>ustedes</w:t>
      </w:r>
      <w:proofErr w:type="spellEnd"/>
      <w:r w:rsidRPr="008B761A">
        <w:rPr>
          <w:rFonts w:ascii="Century Gothic" w:eastAsia="Whitney" w:hAnsi="Century Gothic" w:cs="Whitney"/>
          <w:b/>
          <w:sz w:val="20"/>
          <w:szCs w:val="20"/>
        </w:rPr>
        <w:t>!</w:t>
      </w:r>
    </w:p>
    <w:p w14:paraId="0000001F" w14:textId="77777777" w:rsidR="009C169C" w:rsidRDefault="009C169C"/>
    <w:sectPr w:rsidR="009C16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PraterSansPro-Bold">
    <w:panose1 w:val="020B0804020101020102"/>
    <w:charset w:val="00"/>
    <w:family w:val="swiss"/>
    <w:notTrueType/>
    <w:pitch w:val="variable"/>
    <w:sig w:usb0="A00000FF" w:usb1="5000204A" w:usb2="00000008" w:usb3="00000000" w:csb0="00000093" w:csb1="00000000"/>
  </w:font>
  <w:font w:name="Whitney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PraterSansPro">
    <w:panose1 w:val="020B0504020101020102"/>
    <w:charset w:val="00"/>
    <w:family w:val="swiss"/>
    <w:notTrueType/>
    <w:pitch w:val="variable"/>
    <w:sig w:usb0="A00000FF" w:usb1="5000204A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73D6"/>
    <w:multiLevelType w:val="multilevel"/>
    <w:tmpl w:val="3BDCE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9C"/>
    <w:rsid w:val="00861474"/>
    <w:rsid w:val="008B761A"/>
    <w:rsid w:val="009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E497"/>
  <w15:docId w15:val="{C3BF7967-9ABA-4B33-809C-CB540FB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BodyText2">
    <w:name w:val="1. Body Text2"/>
    <w:basedOn w:val="Normal"/>
    <w:uiPriority w:val="99"/>
    <w:rsid w:val="002E3149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Whitney Book" w:hAnsi="Whitney Book" w:cs="Whitney Book"/>
      <w:color w:val="000000"/>
      <w:sz w:val="21"/>
      <w:szCs w:val="21"/>
    </w:rPr>
  </w:style>
  <w:style w:type="paragraph" w:customStyle="1" w:styleId="Answer">
    <w:name w:val="Answer"/>
    <w:basedOn w:val="1BodyText2"/>
    <w:uiPriority w:val="99"/>
    <w:rsid w:val="002E3149"/>
    <w:pPr>
      <w:spacing w:before="72" w:after="90"/>
      <w:ind w:left="380"/>
    </w:pPr>
  </w:style>
  <w:style w:type="paragraph" w:customStyle="1" w:styleId="1Header3">
    <w:name w:val="1. Header 3"/>
    <w:basedOn w:val="Normal"/>
    <w:uiPriority w:val="99"/>
    <w:rsid w:val="002E3149"/>
    <w:pPr>
      <w:tabs>
        <w:tab w:val="left" w:pos="1260"/>
      </w:tabs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PraterSansPro-Bold" w:hAnsi="PraterSansPro-Bold" w:cs="PraterSansPro-Bold"/>
      <w:b/>
      <w:bCs/>
      <w:color w:val="1C4F8A"/>
      <w:sz w:val="25"/>
      <w:szCs w:val="25"/>
    </w:rPr>
  </w:style>
  <w:style w:type="paragraph" w:customStyle="1" w:styleId="1Header4-black">
    <w:name w:val="1. Header 4 - black"/>
    <w:basedOn w:val="1Header3"/>
    <w:uiPriority w:val="99"/>
    <w:rsid w:val="002E3149"/>
    <w:rPr>
      <w:rFonts w:ascii="Whitney" w:hAnsi="Whitney" w:cs="Whitney"/>
      <w:color w:val="000000"/>
      <w:sz w:val="20"/>
      <w:szCs w:val="20"/>
    </w:rPr>
  </w:style>
  <w:style w:type="paragraph" w:customStyle="1" w:styleId="1Bullets">
    <w:name w:val="1.Bullets"/>
    <w:basedOn w:val="1BodyText2"/>
    <w:uiPriority w:val="99"/>
    <w:rsid w:val="002E3149"/>
    <w:pPr>
      <w:tabs>
        <w:tab w:val="left" w:pos="270"/>
      </w:tabs>
      <w:spacing w:after="90"/>
      <w:ind w:left="270" w:hanging="270"/>
    </w:pPr>
  </w:style>
  <w:style w:type="character" w:styleId="Hyperlink">
    <w:name w:val="Hyperlink"/>
    <w:basedOn w:val="DefaultParagraphFont"/>
    <w:uiPriority w:val="99"/>
    <w:rsid w:val="002E3149"/>
    <w:rPr>
      <w:color w:val="0000FF"/>
      <w:w w:val="100"/>
      <w:u w:val="thick" w:color="0000FF"/>
    </w:rPr>
  </w:style>
  <w:style w:type="paragraph" w:customStyle="1" w:styleId="1Header2">
    <w:name w:val="1. Header 2"/>
    <w:basedOn w:val="Normal"/>
    <w:uiPriority w:val="99"/>
    <w:rsid w:val="002E3149"/>
    <w:pPr>
      <w:tabs>
        <w:tab w:val="left" w:pos="340"/>
      </w:tabs>
      <w:suppressAutoHyphens/>
      <w:autoSpaceDE w:val="0"/>
      <w:autoSpaceDN w:val="0"/>
      <w:adjustRightInd w:val="0"/>
      <w:spacing w:before="180" w:after="180" w:line="360" w:lineRule="atLeast"/>
      <w:textAlignment w:val="center"/>
    </w:pPr>
    <w:rPr>
      <w:rFonts w:ascii="PraterSansPro" w:hAnsi="PraterSansPro" w:cs="PraterSansPro"/>
      <w:color w:val="1C4F8A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lamedacosr2s?lang=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aferoutesto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alamedacosr2s?lang=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aferoutesto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8hjFxg8e9cyWl27lSHi8lSABw==">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Aszklar</dc:creator>
  <cp:lastModifiedBy>Kerry Aszklar</cp:lastModifiedBy>
  <cp:revision>3</cp:revision>
  <dcterms:created xsi:type="dcterms:W3CDTF">2021-09-22T00:02:00Z</dcterms:created>
  <dcterms:modified xsi:type="dcterms:W3CDTF">2021-09-22T00:08:00Z</dcterms:modified>
</cp:coreProperties>
</file>