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7F13" w14:textId="77777777" w:rsidR="00473AFF" w:rsidRPr="00473AFF" w:rsidRDefault="00473AFF" w:rsidP="006A2CA4">
      <w:pPr>
        <w:spacing w:before="240"/>
        <w:rPr>
          <w:rFonts w:ascii="PraterSansPro" w:hAnsi="PraterSansPro" w:cs="PraterSansPro"/>
          <w:color w:val="2F5496" w:themeColor="accent1" w:themeShade="BF"/>
          <w:sz w:val="28"/>
          <w:szCs w:val="28"/>
        </w:rPr>
      </w:pPr>
      <w:r w:rsidRPr="00473AFF">
        <w:rPr>
          <w:rFonts w:ascii="PraterSansPro" w:hAnsi="PraterSansPro" w:cs="PraterSansPro"/>
          <w:color w:val="2F5496" w:themeColor="accent1" w:themeShade="BF"/>
          <w:sz w:val="28"/>
          <w:szCs w:val="28"/>
        </w:rPr>
        <w:t xml:space="preserve">Social media post templates </w:t>
      </w:r>
    </w:p>
    <w:p w14:paraId="5D7A853C" w14:textId="77777777" w:rsidR="00473AFF" w:rsidRDefault="00473AFF" w:rsidP="00473AFF">
      <w:r>
        <w:t xml:space="preserve">To use as a general post: </w:t>
      </w:r>
    </w:p>
    <w:p w14:paraId="40563E24" w14:textId="62FCB772" w:rsidR="00473AFF" w:rsidRDefault="00473AFF" w:rsidP="00473AFF">
      <w:r>
        <w:t xml:space="preserve">On Oct 6, celebrate International Walk and Roll to School Day! Make your community safer and healthier by walking, biking, scooting, skating, or taking public transportation during this fun </w:t>
      </w:r>
      <w:r>
        <w:t xml:space="preserve">                   </w:t>
      </w:r>
      <w:hyperlink r:id="rId6" w:history="1">
        <w:r w:rsidRPr="00473AFF">
          <w:rPr>
            <w:rStyle w:val="Hyperlink"/>
          </w:rPr>
          <w:t>@AlamedaCoSR2S</w:t>
        </w:r>
      </w:hyperlink>
      <w:r>
        <w:t xml:space="preserve"> event. #walkandroll21</w:t>
      </w:r>
    </w:p>
    <w:p w14:paraId="41D8EF00" w14:textId="77A1719F" w:rsidR="00473AFF" w:rsidRDefault="00473AFF">
      <w:r>
        <w:t xml:space="preserve">To use if you are attending the event: </w:t>
      </w:r>
    </w:p>
    <w:p w14:paraId="05A350F6" w14:textId="5734AE85" w:rsidR="00473AFF" w:rsidRDefault="00473AFF">
      <w:r>
        <w:t xml:space="preserve">Please join me in celebrating International Walk and Roll to School Day on Oct 6! I’m excited to participate in this fun </w:t>
      </w:r>
      <w:hyperlink r:id="rId7" w:history="1">
        <w:r w:rsidRPr="00473AFF">
          <w:rPr>
            <w:rStyle w:val="Hyperlink"/>
          </w:rPr>
          <w:t>@AlamedaCoSR2S</w:t>
        </w:r>
      </w:hyperlink>
      <w:r>
        <w:t xml:space="preserve"> event. #walkandroll21 </w:t>
      </w:r>
    </w:p>
    <w:p w14:paraId="7022A1A9" w14:textId="47024526" w:rsidR="00473AFF" w:rsidRPr="00473AFF" w:rsidRDefault="00473AFF">
      <w:pPr>
        <w:rPr>
          <w:rFonts w:ascii="PraterSansPro" w:hAnsi="PraterSansPro" w:cs="PraterSansPro"/>
          <w:color w:val="2F5496" w:themeColor="accent1" w:themeShade="BF"/>
          <w:sz w:val="28"/>
          <w:szCs w:val="28"/>
        </w:rPr>
      </w:pPr>
      <w:r w:rsidRPr="00473AFF">
        <w:rPr>
          <w:rFonts w:ascii="PraterSansPro" w:hAnsi="PraterSansPro" w:cs="PraterSansPro"/>
          <w:color w:val="2F5496" w:themeColor="accent1" w:themeShade="BF"/>
          <w:sz w:val="28"/>
          <w:szCs w:val="28"/>
        </w:rPr>
        <w:t>Email template</w:t>
      </w:r>
    </w:p>
    <w:p w14:paraId="6221DE54" w14:textId="77777777" w:rsidR="00473AFF" w:rsidRDefault="00473AFF">
      <w:r>
        <w:t>Dear [</w:t>
      </w:r>
      <w:r w:rsidRPr="00473AFF">
        <w:rPr>
          <w:color w:val="FF0000"/>
        </w:rPr>
        <w:t>Constituents/Members of the Community/ Members of the Public/other recipients</w:t>
      </w:r>
      <w:r>
        <w:t xml:space="preserve">], </w:t>
      </w:r>
    </w:p>
    <w:p w14:paraId="6D18C8D4" w14:textId="77777777" w:rsidR="00473AFF" w:rsidRDefault="00473AFF">
      <w:r>
        <w:t xml:space="preserve">The health of our community is vital. Therefore, I want to raise awareness of International Walk and Roll to School Day on October 6, an event happening across Alameda County (and the world!) that celebrates walking, biking, taking transit, and using other environmentally friendly modes to travel. Regardless of whether your child is in school or learning virtually, I invite you and your family to get outside to walk and roll safely. Your participation will build community, encourage healthy habits, and reduce traffic congestion on our streets. </w:t>
      </w:r>
    </w:p>
    <w:p w14:paraId="22A974AA" w14:textId="3D239F7E" w:rsidR="00473AFF" w:rsidRDefault="00473AFF">
      <w:r>
        <w:t>See you on our streets! [</w:t>
      </w:r>
      <w:r w:rsidRPr="00473AFF">
        <w:rPr>
          <w:color w:val="FF0000"/>
        </w:rPr>
        <w:t>insert name</w:t>
      </w:r>
      <w:r>
        <w:t>]</w:t>
      </w:r>
    </w:p>
    <w:p w14:paraId="2F931A87" w14:textId="5DEC2E30" w:rsidR="00473AFF" w:rsidRPr="00473AFF" w:rsidRDefault="00473AFF">
      <w:pPr>
        <w:rPr>
          <w:rFonts w:ascii="PraterSansPro" w:hAnsi="PraterSansPro" w:cs="PraterSansPro"/>
          <w:color w:val="2F5496" w:themeColor="accent1" w:themeShade="BF"/>
          <w:sz w:val="28"/>
          <w:szCs w:val="28"/>
        </w:rPr>
      </w:pPr>
      <w:r w:rsidRPr="00473AFF">
        <w:rPr>
          <w:rFonts w:ascii="PraterSansPro" w:hAnsi="PraterSansPro" w:cs="PraterSansPro"/>
          <w:color w:val="2F5496" w:themeColor="accent1" w:themeShade="BF"/>
          <w:sz w:val="28"/>
          <w:szCs w:val="28"/>
        </w:rPr>
        <w:t>Event Logo</w:t>
      </w:r>
    </w:p>
    <w:p w14:paraId="48B4D0DD" w14:textId="3B666E69" w:rsidR="00473AFF" w:rsidRPr="00473AFF" w:rsidRDefault="00473AFF">
      <w:pPr>
        <w:rPr>
          <w:rFonts w:ascii="PraterSansPro" w:hAnsi="PraterSansPro" w:cs="PraterSansPro"/>
          <w:color w:val="2F5496" w:themeColor="accent1" w:themeShade="BF"/>
          <w:sz w:val="32"/>
          <w:szCs w:val="32"/>
        </w:rPr>
      </w:pPr>
      <w:r>
        <w:rPr>
          <w:rFonts w:ascii="PraterSansPro" w:hAnsi="PraterSansPro" w:cs="PraterSansPro"/>
          <w:noProof/>
          <w:color w:val="4472C4" w:themeColor="accent1"/>
          <w:sz w:val="32"/>
          <w:szCs w:val="32"/>
        </w:rPr>
        <w:drawing>
          <wp:inline distT="0" distB="0" distL="0" distR="0" wp14:anchorId="63A68AEF" wp14:editId="3E533444">
            <wp:extent cx="4292821" cy="84459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92821" cy="844593"/>
                    </a:xfrm>
                    <a:prstGeom prst="rect">
                      <a:avLst/>
                    </a:prstGeom>
                  </pic:spPr>
                </pic:pic>
              </a:graphicData>
            </a:graphic>
          </wp:inline>
        </w:drawing>
      </w:r>
    </w:p>
    <w:p w14:paraId="0EA0C1E2" w14:textId="056EF3EB" w:rsidR="00473AFF" w:rsidRPr="00473AFF" w:rsidRDefault="00473AFF">
      <w:pPr>
        <w:rPr>
          <w:rFonts w:ascii="PraterSansPro" w:hAnsi="PraterSansPro" w:cs="PraterSansPro"/>
          <w:color w:val="2F5496" w:themeColor="accent1" w:themeShade="BF"/>
          <w:sz w:val="28"/>
          <w:szCs w:val="28"/>
        </w:rPr>
      </w:pPr>
      <w:r w:rsidRPr="00473AFF">
        <w:rPr>
          <w:rFonts w:ascii="PraterSansPro" w:hAnsi="PraterSansPro" w:cs="PraterSansPro"/>
          <w:color w:val="2F5496" w:themeColor="accent1" w:themeShade="BF"/>
          <w:sz w:val="28"/>
          <w:szCs w:val="28"/>
        </w:rPr>
        <w:t>Event Photo</w:t>
      </w:r>
    </w:p>
    <w:p w14:paraId="0C9034EC" w14:textId="38166D23" w:rsidR="00473AFF" w:rsidRDefault="00473AFF">
      <w:pPr>
        <w:rPr>
          <w:rFonts w:ascii="PraterSansPro" w:hAnsi="PraterSansPro" w:cs="PraterSansPro"/>
          <w:color w:val="2F5496" w:themeColor="accent1" w:themeShade="BF"/>
          <w:sz w:val="32"/>
          <w:szCs w:val="32"/>
        </w:rPr>
      </w:pPr>
      <w:r>
        <w:t>Credit: Alameda County Safe Routes to Schools Program</w:t>
      </w:r>
    </w:p>
    <w:p w14:paraId="079CF1B2" w14:textId="796CDCBC" w:rsidR="00473AFF" w:rsidRPr="00473AFF" w:rsidRDefault="00473AFF">
      <w:pPr>
        <w:rPr>
          <w:rFonts w:ascii="PraterSansPro" w:hAnsi="PraterSansPro" w:cs="PraterSansPro"/>
          <w:color w:val="2F5496" w:themeColor="accent1" w:themeShade="BF"/>
          <w:sz w:val="32"/>
          <w:szCs w:val="32"/>
        </w:rPr>
      </w:pPr>
      <w:r>
        <w:rPr>
          <w:rFonts w:ascii="PraterSansPro" w:hAnsi="PraterSansPro" w:cs="PraterSansPro"/>
          <w:noProof/>
          <w:color w:val="4472C4" w:themeColor="accent1"/>
          <w:sz w:val="32"/>
          <w:szCs w:val="32"/>
        </w:rPr>
        <w:drawing>
          <wp:inline distT="0" distB="0" distL="0" distR="0" wp14:anchorId="605D2011" wp14:editId="288D7CEF">
            <wp:extent cx="3232087" cy="2423279"/>
            <wp:effectExtent l="0" t="0" r="6985" b="0"/>
            <wp:docPr id="2" name="Picture 2" descr="A picture containing text, person, child,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child, you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2700" cy="2453729"/>
                    </a:xfrm>
                    <a:prstGeom prst="rect">
                      <a:avLst/>
                    </a:prstGeom>
                  </pic:spPr>
                </pic:pic>
              </a:graphicData>
            </a:graphic>
          </wp:inline>
        </w:drawing>
      </w:r>
    </w:p>
    <w:sectPr w:rsidR="00473AFF" w:rsidRPr="00473AFF" w:rsidSect="006A2CA4">
      <w:headerReference w:type="default" r:id="rId10"/>
      <w:pgSz w:w="12240" w:h="15840"/>
      <w:pgMar w:top="108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6721" w14:textId="77777777" w:rsidR="006A2CA4" w:rsidRDefault="006A2CA4" w:rsidP="006A2CA4">
      <w:pPr>
        <w:spacing w:after="0" w:line="240" w:lineRule="auto"/>
      </w:pPr>
      <w:r>
        <w:separator/>
      </w:r>
    </w:p>
  </w:endnote>
  <w:endnote w:type="continuationSeparator" w:id="0">
    <w:p w14:paraId="0409775E" w14:textId="77777777" w:rsidR="006A2CA4" w:rsidRDefault="006A2CA4" w:rsidP="006A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terSansPro">
    <w:panose1 w:val="020B0504020101020102"/>
    <w:charset w:val="00"/>
    <w:family w:val="swiss"/>
    <w:notTrueType/>
    <w:pitch w:val="variable"/>
    <w:sig w:usb0="A00000FF" w:usb1="5000204A"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1D7E" w14:textId="77777777" w:rsidR="006A2CA4" w:rsidRDefault="006A2CA4" w:rsidP="006A2CA4">
      <w:pPr>
        <w:spacing w:after="0" w:line="240" w:lineRule="auto"/>
      </w:pPr>
      <w:r>
        <w:separator/>
      </w:r>
    </w:p>
  </w:footnote>
  <w:footnote w:type="continuationSeparator" w:id="0">
    <w:p w14:paraId="5F19DDE0" w14:textId="77777777" w:rsidR="006A2CA4" w:rsidRDefault="006A2CA4" w:rsidP="006A2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FCCC" w14:textId="06CB17FB" w:rsidR="006A2CA4" w:rsidRPr="006A2CA4" w:rsidRDefault="006A2CA4">
    <w:pPr>
      <w:pStyle w:val="Header"/>
      <w:rPr>
        <w:rFonts w:ascii="PraterSansPro" w:hAnsi="PraterSansPro" w:cs="PraterSansPro"/>
        <w:color w:val="2F5496" w:themeColor="accent1" w:themeShade="BF"/>
      </w:rPr>
    </w:pPr>
    <w:r w:rsidRPr="006A2CA4">
      <w:rPr>
        <w:rFonts w:ascii="PraterSansPro" w:hAnsi="PraterSansPro" w:cs="PraterSansPro"/>
        <w:color w:val="2F5496" w:themeColor="accent1" w:themeShade="BF"/>
      </w:rPr>
      <w:t>Alameda County Safe Routes to Schools: International Walk and Roll to School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FF"/>
    <w:rsid w:val="00322C41"/>
    <w:rsid w:val="00473AFF"/>
    <w:rsid w:val="006A2CA4"/>
    <w:rsid w:val="00E4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8695"/>
  <w15:chartTrackingRefBased/>
  <w15:docId w15:val="{260973A8-ADE6-49B1-B611-43F9C6E1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AFF"/>
    <w:rPr>
      <w:color w:val="0563C1" w:themeColor="hyperlink"/>
      <w:u w:val="single"/>
    </w:rPr>
  </w:style>
  <w:style w:type="character" w:styleId="UnresolvedMention">
    <w:name w:val="Unresolved Mention"/>
    <w:basedOn w:val="DefaultParagraphFont"/>
    <w:uiPriority w:val="99"/>
    <w:semiHidden/>
    <w:unhideWhenUsed/>
    <w:rsid w:val="00473AFF"/>
    <w:rPr>
      <w:color w:val="605E5C"/>
      <w:shd w:val="clear" w:color="auto" w:fill="E1DFDD"/>
    </w:rPr>
  </w:style>
  <w:style w:type="paragraph" w:styleId="Header">
    <w:name w:val="header"/>
    <w:basedOn w:val="Normal"/>
    <w:link w:val="HeaderChar"/>
    <w:uiPriority w:val="99"/>
    <w:unhideWhenUsed/>
    <w:rsid w:val="006A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A4"/>
  </w:style>
  <w:style w:type="paragraph" w:styleId="Footer">
    <w:name w:val="footer"/>
    <w:basedOn w:val="Normal"/>
    <w:link w:val="FooterChar"/>
    <w:uiPriority w:val="99"/>
    <w:unhideWhenUsed/>
    <w:rsid w:val="006A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witter.com/alamedacosr2s?lang=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lamedacosr2s?lang=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Aszklar</dc:creator>
  <cp:keywords/>
  <dc:description/>
  <cp:lastModifiedBy>Kerry Aszklar</cp:lastModifiedBy>
  <cp:revision>2</cp:revision>
  <dcterms:created xsi:type="dcterms:W3CDTF">2021-09-30T22:13:00Z</dcterms:created>
  <dcterms:modified xsi:type="dcterms:W3CDTF">2021-09-30T22:21:00Z</dcterms:modified>
</cp:coreProperties>
</file>