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185F9" w14:textId="77777777" w:rsidR="00BB3355" w:rsidRDefault="00BB3355" w:rsidP="00BB3355">
      <w:pPr>
        <w:spacing w:after="120" w:line="264" w:lineRule="auto"/>
        <w:rPr>
          <w:rFonts w:ascii="Century Gothic" w:eastAsia="Century Gothic" w:hAnsi="Century Gothic" w:cs="Century Gothic"/>
          <w:b/>
          <w:sz w:val="30"/>
          <w:szCs w:val="30"/>
        </w:rPr>
      </w:pPr>
      <w:r>
        <w:rPr>
          <w:rFonts w:ascii="Century Gothic" w:eastAsia="Century Gothic" w:hAnsi="Century Gothic" w:cs="Century Gothic"/>
          <w:b/>
          <w:sz w:val="30"/>
          <w:szCs w:val="30"/>
        </w:rPr>
        <w:t>Bike to the Moon Week - Letter from Teachers to Parents</w:t>
      </w:r>
    </w:p>
    <w:p w14:paraId="2A8D6D70" w14:textId="77777777" w:rsidR="00BB3355" w:rsidRDefault="00BB3355" w:rsidP="00BB3355">
      <w:pPr>
        <w:spacing w:after="120" w:line="264" w:lineRule="auto"/>
        <w:rPr>
          <w:rFonts w:ascii="Century Gothic" w:eastAsia="Century Gothic" w:hAnsi="Century Gothic" w:cs="Century Gothic"/>
          <w:b/>
          <w:sz w:val="30"/>
          <w:szCs w:val="30"/>
        </w:rPr>
      </w:pPr>
    </w:p>
    <w:p w14:paraId="0EAC1C36" w14:textId="5CDB76E2" w:rsidR="00BB3355" w:rsidRDefault="006720EB" w:rsidP="00BB3355">
      <w:pPr>
        <w:spacing w:after="120" w:line="264" w:lineRule="auto"/>
        <w:rPr>
          <w:rFonts w:ascii="Century Gothic" w:eastAsia="Century Gothic" w:hAnsi="Century Gothic" w:cs="Century Gothic"/>
          <w:b/>
          <w:i/>
        </w:rPr>
      </w:pPr>
      <w:r>
        <w:rPr>
          <w:rFonts w:ascii="Century Gothic" w:eastAsia="Century Gothic" w:hAnsi="Century Gothic" w:cs="Century Gothic"/>
          <w:b/>
          <w:i/>
        </w:rPr>
        <w:t>Join your students for family fun during</w:t>
      </w:r>
      <w:r w:rsidR="00BB3355">
        <w:rPr>
          <w:rFonts w:ascii="Century Gothic" w:eastAsia="Century Gothic" w:hAnsi="Century Gothic" w:cs="Century Gothic"/>
          <w:b/>
          <w:i/>
        </w:rPr>
        <w:t xml:space="preserve"> Bike to the Moon Week! May 10 to 14, 2021</w:t>
      </w:r>
    </w:p>
    <w:p w14:paraId="7BC2F1C5" w14:textId="114F9935" w:rsidR="00BB3355" w:rsidRDefault="00BB3355" w:rsidP="00BB3355">
      <w:pPr>
        <w:spacing w:after="120" w:line="264" w:lineRule="auto"/>
        <w:rPr>
          <w:rFonts w:ascii="Century Gothic" w:eastAsia="Century Gothic" w:hAnsi="Century Gothic" w:cs="Century Gothic"/>
        </w:rPr>
      </w:pPr>
      <w:r>
        <w:rPr>
          <w:rFonts w:ascii="Century Gothic" w:eastAsia="Century Gothic" w:hAnsi="Century Gothic" w:cs="Century Gothic"/>
        </w:rPr>
        <w:t xml:space="preserve">Join the students, fellow parents, and teachers at </w:t>
      </w:r>
      <w:r>
        <w:rPr>
          <w:rFonts w:ascii="Century Gothic" w:eastAsia="Century Gothic" w:hAnsi="Century Gothic" w:cs="Century Gothic"/>
          <w:highlight w:val="yellow"/>
        </w:rPr>
        <w:t>(insert name of school)</w:t>
      </w:r>
      <w:r>
        <w:rPr>
          <w:rFonts w:ascii="Century Gothic" w:eastAsia="Century Gothic" w:hAnsi="Century Gothic" w:cs="Century Gothic"/>
        </w:rPr>
        <w:t xml:space="preserve"> as we celebrate Bike to the Moon Week from May 10-14 as part of May Bike Month. During this week-long event organized by the Alameda County Safe Routes to Schools Program, students, families, and school staff will track our miles and minutes of physical activity with the goal of collectively “biking” all the way to the moon, 286,900 miles away!</w:t>
      </w:r>
    </w:p>
    <w:p w14:paraId="00C20E94" w14:textId="77777777" w:rsidR="00BB3355" w:rsidRDefault="00BB3355" w:rsidP="00BB3355">
      <w:pPr>
        <w:spacing w:after="120" w:line="264" w:lineRule="auto"/>
        <w:rPr>
          <w:rFonts w:ascii="Century Gothic" w:eastAsia="Century Gothic" w:hAnsi="Century Gothic" w:cs="Century Gothic"/>
        </w:rPr>
      </w:pPr>
      <w:r>
        <w:rPr>
          <w:rFonts w:ascii="Century Gothic" w:eastAsia="Century Gothic" w:hAnsi="Century Gothic" w:cs="Century Gothic"/>
        </w:rPr>
        <w:t>Participants can earn “moon miles” by participating in physical activities, such as:</w:t>
      </w:r>
    </w:p>
    <w:p w14:paraId="2FB5E88F" w14:textId="77777777" w:rsidR="00BB3355" w:rsidRDefault="00BB3355" w:rsidP="00BB3355">
      <w:pPr>
        <w:spacing w:after="120" w:line="264" w:lineRule="auto"/>
        <w:ind w:left="720"/>
        <w:rPr>
          <w:rFonts w:ascii="Century Gothic" w:eastAsia="Century Gothic" w:hAnsi="Century Gothic" w:cs="Century Gothic"/>
        </w:rPr>
      </w:pPr>
      <w:r>
        <w:rPr>
          <w:rFonts w:ascii="Century Gothic" w:eastAsia="Century Gothic" w:hAnsi="Century Gothic" w:cs="Century Gothic"/>
        </w:rPr>
        <w:t>• Biking</w:t>
      </w:r>
    </w:p>
    <w:p w14:paraId="70A7708B" w14:textId="77777777" w:rsidR="00BB3355" w:rsidRDefault="00BB3355" w:rsidP="00BB3355">
      <w:pPr>
        <w:spacing w:after="120" w:line="264" w:lineRule="auto"/>
        <w:ind w:left="720"/>
        <w:rPr>
          <w:rFonts w:ascii="Century Gothic" w:eastAsia="Century Gothic" w:hAnsi="Century Gothic" w:cs="Century Gothic"/>
        </w:rPr>
      </w:pPr>
      <w:r>
        <w:rPr>
          <w:rFonts w:ascii="Century Gothic" w:eastAsia="Century Gothic" w:hAnsi="Century Gothic" w:cs="Century Gothic"/>
        </w:rPr>
        <w:t>• Walking</w:t>
      </w:r>
    </w:p>
    <w:p w14:paraId="62956B7C" w14:textId="77777777" w:rsidR="00BB3355" w:rsidRDefault="00BB3355" w:rsidP="00BB3355">
      <w:pPr>
        <w:spacing w:after="120" w:line="264" w:lineRule="auto"/>
        <w:ind w:left="720"/>
        <w:rPr>
          <w:rFonts w:ascii="Century Gothic" w:eastAsia="Century Gothic" w:hAnsi="Century Gothic" w:cs="Century Gothic"/>
        </w:rPr>
      </w:pPr>
      <w:r>
        <w:rPr>
          <w:rFonts w:ascii="Century Gothic" w:eastAsia="Century Gothic" w:hAnsi="Century Gothic" w:cs="Century Gothic"/>
        </w:rPr>
        <w:t>• Rolling, such as skateboarding, scooting, or using a mobility device</w:t>
      </w:r>
    </w:p>
    <w:p w14:paraId="19495455" w14:textId="77777777" w:rsidR="00BB3355" w:rsidRDefault="00BB3355" w:rsidP="00BB3355">
      <w:pPr>
        <w:spacing w:after="120" w:line="264" w:lineRule="auto"/>
        <w:ind w:left="720"/>
        <w:rPr>
          <w:rFonts w:ascii="Century Gothic" w:eastAsia="Century Gothic" w:hAnsi="Century Gothic" w:cs="Century Gothic"/>
        </w:rPr>
      </w:pPr>
      <w:r>
        <w:rPr>
          <w:rFonts w:ascii="Century Gothic" w:eastAsia="Century Gothic" w:hAnsi="Century Gothic" w:cs="Century Gothic"/>
        </w:rPr>
        <w:t>• Taking transit</w:t>
      </w:r>
    </w:p>
    <w:p w14:paraId="2D350404" w14:textId="77777777" w:rsidR="00BB3355" w:rsidRDefault="00BB3355" w:rsidP="00BB3355">
      <w:pPr>
        <w:spacing w:after="120" w:line="264" w:lineRule="auto"/>
        <w:ind w:left="720"/>
        <w:rPr>
          <w:rFonts w:ascii="Century Gothic" w:eastAsia="Century Gothic" w:hAnsi="Century Gothic" w:cs="Century Gothic"/>
        </w:rPr>
      </w:pPr>
      <w:r>
        <w:rPr>
          <w:rFonts w:ascii="Century Gothic" w:eastAsia="Century Gothic" w:hAnsi="Century Gothic" w:cs="Century Gothic"/>
        </w:rPr>
        <w:t>• Learning about bike safety</w:t>
      </w:r>
    </w:p>
    <w:p w14:paraId="65E7DDB3" w14:textId="0512A57F" w:rsidR="00BB3355" w:rsidRDefault="00BB3355" w:rsidP="00BB3355">
      <w:pPr>
        <w:spacing w:after="120" w:line="264" w:lineRule="auto"/>
        <w:rPr>
          <w:rFonts w:ascii="Century Gothic" w:eastAsia="Century Gothic" w:hAnsi="Century Gothic" w:cs="Century Gothic"/>
        </w:rPr>
      </w:pPr>
      <w:r>
        <w:rPr>
          <w:rFonts w:ascii="Century Gothic" w:eastAsia="Century Gothic" w:hAnsi="Century Gothic" w:cs="Century Gothic"/>
        </w:rPr>
        <w:t>Teachers will remind students daily to track their miles, and</w:t>
      </w:r>
      <w:r>
        <w:rPr>
          <w:rFonts w:ascii="Century Gothic" w:eastAsia="Century Gothic" w:hAnsi="Century Gothic" w:cs="Century Gothic"/>
          <w:b/>
        </w:rPr>
        <w:t xml:space="preserve"> </w:t>
      </w:r>
      <w:r>
        <w:rPr>
          <w:rFonts w:ascii="Century Gothic" w:eastAsia="Century Gothic" w:hAnsi="Century Gothic" w:cs="Century Gothic"/>
        </w:rPr>
        <w:t xml:space="preserve">students will enter their activities each day in the </w:t>
      </w:r>
      <w:hyperlink r:id="rId4" w:history="1">
        <w:r>
          <w:rPr>
            <w:rStyle w:val="Hyperlink"/>
            <w:rFonts w:ascii="Century Gothic" w:eastAsia="Century Gothic" w:hAnsi="Century Gothic" w:cs="Century Gothic"/>
            <w:color w:val="1155CC"/>
          </w:rPr>
          <w:t>Moon Mileage Tracking Form</w:t>
        </w:r>
      </w:hyperlink>
      <w:r>
        <w:rPr>
          <w:rFonts w:ascii="Century Gothic" w:eastAsia="Century Gothic" w:hAnsi="Century Gothic" w:cs="Century Gothic"/>
        </w:rPr>
        <w:t xml:space="preserve">, which will automatically convert activities to moon miles. Parents, as well as everyone in your school community, are invited to participate. </w:t>
      </w:r>
    </w:p>
    <w:p w14:paraId="0B310A7A" w14:textId="77777777" w:rsidR="00BB3355" w:rsidRDefault="00BB3355" w:rsidP="00BB3355">
      <w:pPr>
        <w:spacing w:after="120" w:line="264" w:lineRule="auto"/>
        <w:rPr>
          <w:rFonts w:ascii="Century Gothic" w:eastAsia="Century Gothic" w:hAnsi="Century Gothic" w:cs="Century Gothic"/>
        </w:rPr>
      </w:pPr>
      <w:r>
        <w:rPr>
          <w:rFonts w:ascii="Century Gothic" w:eastAsia="Century Gothic" w:hAnsi="Century Gothic" w:cs="Century Gothic"/>
        </w:rPr>
        <w:t>All participants will receive a reflective sticker, and students will receive a social media profile picture frame. Five lucky winners will receive an electronic gift card to a sporting goods store!</w:t>
      </w:r>
    </w:p>
    <w:p w14:paraId="736B93C1" w14:textId="3CF69248" w:rsidR="00BB3355" w:rsidRDefault="00BB3355" w:rsidP="00BB3355">
      <w:pPr>
        <w:spacing w:after="120" w:line="264" w:lineRule="auto"/>
        <w:rPr>
          <w:rFonts w:ascii="Century Gothic" w:eastAsia="Century Gothic" w:hAnsi="Century Gothic" w:cs="Century Gothic"/>
        </w:rPr>
      </w:pPr>
      <w:r>
        <w:rPr>
          <w:rFonts w:ascii="Century Gothic" w:eastAsia="Century Gothic" w:hAnsi="Century Gothic" w:cs="Century Gothic"/>
        </w:rPr>
        <w:t xml:space="preserve">You can track our progress to the moon by visiting the Alameda County Safe Routes to Schools Program’s </w:t>
      </w:r>
      <w:hyperlink r:id="rId5" w:history="1">
        <w:r>
          <w:rPr>
            <w:rStyle w:val="Hyperlink"/>
            <w:rFonts w:ascii="Century Gothic" w:eastAsia="Century Gothic" w:hAnsi="Century Gothic" w:cs="Century Gothic"/>
            <w:color w:val="1155CC"/>
          </w:rPr>
          <w:t xml:space="preserve">Facebook </w:t>
        </w:r>
      </w:hyperlink>
      <w:r>
        <w:rPr>
          <w:rFonts w:ascii="Century Gothic" w:eastAsia="Century Gothic" w:hAnsi="Century Gothic" w:cs="Century Gothic"/>
        </w:rPr>
        <w:t xml:space="preserve"> and </w:t>
      </w:r>
      <w:hyperlink r:id="rId6" w:history="1">
        <w:r>
          <w:rPr>
            <w:rStyle w:val="Hyperlink"/>
            <w:rFonts w:ascii="Century Gothic" w:eastAsia="Century Gothic" w:hAnsi="Century Gothic" w:cs="Century Gothic"/>
            <w:color w:val="1155CC"/>
          </w:rPr>
          <w:t>Twitter</w:t>
        </w:r>
      </w:hyperlink>
      <w:r>
        <w:rPr>
          <w:rFonts w:ascii="Century Gothic" w:eastAsia="Century Gothic" w:hAnsi="Century Gothic" w:cs="Century Gothic"/>
        </w:rPr>
        <w:t xml:space="preserve"> accounts, and remember to post a fun photo and tag us using #IBikedtotheMoon!</w:t>
      </w:r>
    </w:p>
    <w:p w14:paraId="01103E1D" w14:textId="77777777" w:rsidR="00BB3355" w:rsidRDefault="00BB3355" w:rsidP="00BB3355">
      <w:pPr>
        <w:spacing w:after="120" w:line="264" w:lineRule="auto"/>
        <w:rPr>
          <w:rFonts w:ascii="Century Gothic" w:eastAsia="Century Gothic" w:hAnsi="Century Gothic" w:cs="Century Gothic"/>
        </w:rPr>
      </w:pPr>
      <w:r>
        <w:rPr>
          <w:rFonts w:ascii="Century Gothic" w:eastAsia="Century Gothic" w:hAnsi="Century Gothic" w:cs="Century Gothic"/>
        </w:rPr>
        <w:t>See you on the moon!</w:t>
      </w:r>
    </w:p>
    <w:p w14:paraId="7914031C" w14:textId="77777777" w:rsidR="006A53FB" w:rsidRDefault="006A53FB"/>
    <w:sectPr w:rsidR="006A5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55"/>
    <w:rsid w:val="006720EB"/>
    <w:rsid w:val="006A53FB"/>
    <w:rsid w:val="00BB3355"/>
    <w:rsid w:val="00E8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0F98"/>
  <w15:chartTrackingRefBased/>
  <w15:docId w15:val="{A8CCFD50-FAED-4C1D-8744-2BFD3199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35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355"/>
    <w:rPr>
      <w:color w:val="0563C1" w:themeColor="hyperlink"/>
      <w:u w:val="single"/>
    </w:rPr>
  </w:style>
  <w:style w:type="character" w:styleId="CommentReference">
    <w:name w:val="annotation reference"/>
    <w:basedOn w:val="DefaultParagraphFont"/>
    <w:uiPriority w:val="99"/>
    <w:semiHidden/>
    <w:unhideWhenUsed/>
    <w:rsid w:val="00BB3355"/>
    <w:rPr>
      <w:sz w:val="16"/>
      <w:szCs w:val="16"/>
    </w:rPr>
  </w:style>
  <w:style w:type="paragraph" w:styleId="CommentText">
    <w:name w:val="annotation text"/>
    <w:basedOn w:val="Normal"/>
    <w:link w:val="CommentTextChar"/>
    <w:uiPriority w:val="99"/>
    <w:semiHidden/>
    <w:unhideWhenUsed/>
    <w:rsid w:val="00BB3355"/>
    <w:pPr>
      <w:spacing w:line="240" w:lineRule="auto"/>
    </w:pPr>
    <w:rPr>
      <w:sz w:val="20"/>
      <w:szCs w:val="20"/>
    </w:rPr>
  </w:style>
  <w:style w:type="character" w:customStyle="1" w:styleId="CommentTextChar">
    <w:name w:val="Comment Text Char"/>
    <w:basedOn w:val="DefaultParagraphFont"/>
    <w:link w:val="CommentText"/>
    <w:uiPriority w:val="99"/>
    <w:semiHidden/>
    <w:rsid w:val="00BB3355"/>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BB3355"/>
    <w:rPr>
      <w:b/>
      <w:bCs/>
    </w:rPr>
  </w:style>
  <w:style w:type="character" w:customStyle="1" w:styleId="CommentSubjectChar">
    <w:name w:val="Comment Subject Char"/>
    <w:basedOn w:val="CommentTextChar"/>
    <w:link w:val="CommentSubject"/>
    <w:uiPriority w:val="99"/>
    <w:semiHidden/>
    <w:rsid w:val="00BB3355"/>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BB33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355"/>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76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alamedacosr2s?lang=en" TargetMode="External"/><Relationship Id="rId5" Type="http://schemas.openxmlformats.org/officeDocument/2006/relationships/hyperlink" Target="https://www.facebook.com/saferoutestoschool" TargetMode="External"/><Relationship Id="rId4" Type="http://schemas.openxmlformats.org/officeDocument/2006/relationships/hyperlink" Target="https://airtable.com/shr7BkpzqSeb9Ywx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Wooley-Ousdahl</dc:creator>
  <cp:keywords/>
  <dc:description/>
  <cp:lastModifiedBy>Kerry Aszklar</cp:lastModifiedBy>
  <cp:revision>3</cp:revision>
  <dcterms:created xsi:type="dcterms:W3CDTF">2021-04-30T15:45:00Z</dcterms:created>
  <dcterms:modified xsi:type="dcterms:W3CDTF">2021-04-30T15:51:00Z</dcterms:modified>
</cp:coreProperties>
</file>